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4.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5.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xml" ContentType="application/vnd.openxmlformats-officedocument.themeOverride+xml"/>
  <Override PartName="/word/drawings/drawing6.xml" ContentType="application/vnd.openxmlformats-officedocument.drawingml.chartshapes+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drawings/drawing7.xml" ContentType="application/vnd.openxmlformats-officedocument.drawingml.chartshapes+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2.xml" ContentType="application/vnd.openxmlformats-officedocument.themeOverride+xml"/>
  <Override PartName="/word/drawings/drawing8.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3.xml" ContentType="application/vnd.openxmlformats-officedocument.themeOverride+xml"/>
  <Override PartName="/word/drawings/drawing9.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71" w:rsidRPr="00E14A4E" w:rsidRDefault="00AC7E71" w:rsidP="009D3A6C">
      <w:pPr>
        <w:contextualSpacing/>
        <w:jc w:val="center"/>
        <w:rPr>
          <w:sz w:val="28"/>
          <w:szCs w:val="28"/>
        </w:rPr>
      </w:pPr>
      <w:bookmarkStart w:id="0" w:name="sub_1000"/>
    </w:p>
    <w:p w:rsidR="00AC7E71" w:rsidRPr="00886F96" w:rsidRDefault="0030549E" w:rsidP="009D3A6C">
      <w:pPr>
        <w:contextualSpacing/>
        <w:jc w:val="center"/>
      </w:pPr>
      <w:r w:rsidRPr="00886F96">
        <w:rPr>
          <w:noProof/>
        </w:rPr>
        <w:drawing>
          <wp:inline distT="0" distB="0" distL="0" distR="0">
            <wp:extent cx="771525" cy="914400"/>
            <wp:effectExtent l="0" t="0" r="0"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2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914400"/>
                    </a:xfrm>
                    <a:prstGeom prst="rect">
                      <a:avLst/>
                    </a:prstGeom>
                    <a:noFill/>
                    <a:ln>
                      <a:noFill/>
                    </a:ln>
                  </pic:spPr>
                </pic:pic>
              </a:graphicData>
            </a:graphic>
          </wp:inline>
        </w:drawing>
      </w:r>
    </w:p>
    <w:p w:rsidR="009513C7" w:rsidRPr="00886F96" w:rsidRDefault="009513C7" w:rsidP="009D3A6C">
      <w:pPr>
        <w:contextualSpacing/>
        <w:jc w:val="center"/>
        <w:rPr>
          <w:sz w:val="28"/>
          <w:szCs w:val="28"/>
        </w:rPr>
      </w:pPr>
    </w:p>
    <w:p w:rsidR="00AC7E71" w:rsidRPr="00886F96" w:rsidRDefault="009513C7" w:rsidP="009513C7">
      <w:pPr>
        <w:spacing w:line="360" w:lineRule="auto"/>
        <w:contextualSpacing/>
        <w:jc w:val="center"/>
        <w:rPr>
          <w:sz w:val="28"/>
          <w:szCs w:val="28"/>
        </w:rPr>
      </w:pPr>
      <w:r w:rsidRPr="00886F96">
        <w:rPr>
          <w:sz w:val="28"/>
        </w:rPr>
        <w:t>Министерство сельского хозяйства, пищевой и перерабатывающей промышленности Камчатского края</w:t>
      </w:r>
    </w:p>
    <w:p w:rsidR="00AC7E71" w:rsidRPr="00886F96" w:rsidRDefault="00AC7E71" w:rsidP="009D3A6C">
      <w:pPr>
        <w:pStyle w:val="1"/>
        <w:spacing w:before="0" w:after="0"/>
        <w:contextualSpacing/>
        <w:rPr>
          <w:rFonts w:ascii="Times New Roman" w:hAnsi="Times New Roman"/>
          <w:color w:val="auto"/>
          <w:sz w:val="26"/>
          <w:szCs w:val="26"/>
        </w:rPr>
      </w:pPr>
    </w:p>
    <w:p w:rsidR="00AC7E71" w:rsidRPr="00886F96" w:rsidRDefault="00AC7E71" w:rsidP="009D3A6C">
      <w:pPr>
        <w:pStyle w:val="1"/>
        <w:spacing w:before="0" w:after="0"/>
        <w:contextualSpacing/>
        <w:rPr>
          <w:rFonts w:ascii="Times New Roman" w:hAnsi="Times New Roman"/>
          <w:color w:val="auto"/>
          <w:sz w:val="26"/>
          <w:szCs w:val="26"/>
        </w:rPr>
      </w:pPr>
    </w:p>
    <w:p w:rsidR="00FF2EB2" w:rsidRPr="00886F96" w:rsidRDefault="00FF2EB2" w:rsidP="00FF2EB2"/>
    <w:p w:rsidR="009513C7" w:rsidRPr="00886F96" w:rsidRDefault="009513C7" w:rsidP="009513C7"/>
    <w:p w:rsidR="00C0258F" w:rsidRPr="00886F96" w:rsidRDefault="00FF2EB2" w:rsidP="009D3A6C">
      <w:pPr>
        <w:spacing w:line="360" w:lineRule="auto"/>
        <w:contextualSpacing/>
        <w:jc w:val="center"/>
        <w:rPr>
          <w:b/>
          <w:sz w:val="32"/>
        </w:rPr>
      </w:pPr>
      <w:r w:rsidRPr="00886F96">
        <w:rPr>
          <w:b/>
          <w:sz w:val="32"/>
        </w:rPr>
        <w:t>Годовой отчет</w:t>
      </w:r>
    </w:p>
    <w:p w:rsidR="00FF2EB2" w:rsidRPr="00886F96" w:rsidRDefault="00FF2EB2" w:rsidP="00FF2EB2">
      <w:pPr>
        <w:spacing w:line="360" w:lineRule="auto"/>
        <w:contextualSpacing/>
        <w:jc w:val="center"/>
        <w:rPr>
          <w:b/>
          <w:sz w:val="32"/>
        </w:rPr>
      </w:pPr>
      <w:r w:rsidRPr="00886F96">
        <w:rPr>
          <w:b/>
          <w:sz w:val="32"/>
        </w:rPr>
        <w:t>о ходе реализации и оценке эффективности</w:t>
      </w:r>
    </w:p>
    <w:p w:rsidR="00FF2EB2" w:rsidRPr="00886F96" w:rsidRDefault="00FF2EB2" w:rsidP="00FF2EB2">
      <w:pPr>
        <w:spacing w:line="360" w:lineRule="auto"/>
        <w:contextualSpacing/>
        <w:jc w:val="center"/>
        <w:rPr>
          <w:b/>
          <w:sz w:val="32"/>
        </w:rPr>
      </w:pPr>
      <w:r w:rsidRPr="00886F96">
        <w:rPr>
          <w:b/>
          <w:sz w:val="32"/>
        </w:rPr>
        <w:t>государственной программы Камчатского края</w:t>
      </w:r>
    </w:p>
    <w:p w:rsidR="00FF2EB2" w:rsidRPr="00886F96" w:rsidRDefault="00FF2EB2" w:rsidP="009D3A6C">
      <w:pPr>
        <w:spacing w:line="360" w:lineRule="auto"/>
        <w:contextualSpacing/>
        <w:jc w:val="center"/>
        <w:rPr>
          <w:b/>
          <w:sz w:val="32"/>
        </w:rPr>
      </w:pPr>
      <w:r w:rsidRPr="00886F96">
        <w:rPr>
          <w:b/>
          <w:sz w:val="32"/>
        </w:rPr>
        <w:t>«Развитие сельского хозяйства и регулирование рынков сельскохозяйственной продукции, сырья и продовольствия</w:t>
      </w:r>
    </w:p>
    <w:p w:rsidR="009513C7" w:rsidRPr="00886F96" w:rsidRDefault="008D4D5A" w:rsidP="009D3A6C">
      <w:pPr>
        <w:spacing w:line="360" w:lineRule="auto"/>
        <w:contextualSpacing/>
        <w:jc w:val="center"/>
        <w:rPr>
          <w:b/>
          <w:sz w:val="32"/>
        </w:rPr>
      </w:pPr>
      <w:r>
        <w:rPr>
          <w:b/>
          <w:sz w:val="32"/>
        </w:rPr>
        <w:t>Камчатского края</w:t>
      </w:r>
      <w:r w:rsidR="00FF2EB2" w:rsidRPr="00886F96">
        <w:rPr>
          <w:b/>
          <w:sz w:val="32"/>
        </w:rPr>
        <w:t xml:space="preserve">» </w:t>
      </w:r>
    </w:p>
    <w:p w:rsidR="00FF2EB2" w:rsidRPr="00886F96" w:rsidRDefault="00FF2EB2" w:rsidP="009D3A6C">
      <w:pPr>
        <w:spacing w:line="360" w:lineRule="auto"/>
        <w:contextualSpacing/>
        <w:jc w:val="center"/>
        <w:rPr>
          <w:b/>
          <w:caps/>
          <w:sz w:val="28"/>
        </w:rPr>
      </w:pPr>
    </w:p>
    <w:p w:rsidR="000B09B6" w:rsidRPr="00886F96" w:rsidRDefault="00FF2EB2" w:rsidP="009D3A6C">
      <w:pPr>
        <w:spacing w:line="360" w:lineRule="auto"/>
        <w:contextualSpacing/>
        <w:jc w:val="center"/>
        <w:rPr>
          <w:b/>
          <w:sz w:val="32"/>
        </w:rPr>
      </w:pPr>
      <w:r w:rsidRPr="00886F96">
        <w:rPr>
          <w:b/>
          <w:sz w:val="32"/>
        </w:rPr>
        <w:t>за 201</w:t>
      </w:r>
      <w:r w:rsidR="004B1D5B">
        <w:rPr>
          <w:b/>
          <w:sz w:val="32"/>
        </w:rPr>
        <w:t>8</w:t>
      </w:r>
      <w:r w:rsidRPr="00886F96">
        <w:rPr>
          <w:b/>
          <w:sz w:val="32"/>
        </w:rPr>
        <w:t xml:space="preserve"> год</w:t>
      </w:r>
    </w:p>
    <w:bookmarkEnd w:id="0"/>
    <w:p w:rsidR="00041404" w:rsidRPr="00886F96" w:rsidRDefault="00041404" w:rsidP="009D3A6C">
      <w:pPr>
        <w:widowControl w:val="0"/>
        <w:autoSpaceDE w:val="0"/>
        <w:autoSpaceDN w:val="0"/>
        <w:adjustRightInd w:val="0"/>
        <w:jc w:val="center"/>
        <w:rPr>
          <w:sz w:val="28"/>
          <w:szCs w:val="28"/>
        </w:rPr>
      </w:pPr>
    </w:p>
    <w:p w:rsidR="00041404" w:rsidRPr="00886F96" w:rsidRDefault="00041404" w:rsidP="009D3A6C">
      <w:pPr>
        <w:widowControl w:val="0"/>
        <w:autoSpaceDE w:val="0"/>
        <w:autoSpaceDN w:val="0"/>
        <w:adjustRightInd w:val="0"/>
        <w:jc w:val="center"/>
        <w:rPr>
          <w:sz w:val="28"/>
          <w:szCs w:val="28"/>
        </w:rPr>
      </w:pPr>
    </w:p>
    <w:p w:rsidR="00D16770" w:rsidRPr="00886F96" w:rsidRDefault="00D16770" w:rsidP="009D3A6C">
      <w:pPr>
        <w:widowControl w:val="0"/>
        <w:autoSpaceDE w:val="0"/>
        <w:autoSpaceDN w:val="0"/>
        <w:adjustRightInd w:val="0"/>
        <w:jc w:val="center"/>
        <w:rPr>
          <w:sz w:val="28"/>
          <w:szCs w:val="28"/>
        </w:rPr>
      </w:pPr>
    </w:p>
    <w:p w:rsidR="00FF2EB2" w:rsidRPr="00886F96" w:rsidRDefault="00FF2EB2" w:rsidP="009D3A6C">
      <w:pPr>
        <w:widowControl w:val="0"/>
        <w:autoSpaceDE w:val="0"/>
        <w:autoSpaceDN w:val="0"/>
        <w:adjustRightInd w:val="0"/>
        <w:jc w:val="center"/>
        <w:rPr>
          <w:sz w:val="28"/>
          <w:szCs w:val="28"/>
        </w:rPr>
      </w:pPr>
    </w:p>
    <w:p w:rsidR="009513C7" w:rsidRPr="00886F96" w:rsidRDefault="009513C7" w:rsidP="009D3A6C">
      <w:pPr>
        <w:widowControl w:val="0"/>
        <w:autoSpaceDE w:val="0"/>
        <w:autoSpaceDN w:val="0"/>
        <w:adjustRightInd w:val="0"/>
        <w:jc w:val="center"/>
        <w:rPr>
          <w:sz w:val="28"/>
          <w:szCs w:val="28"/>
        </w:rPr>
      </w:pPr>
    </w:p>
    <w:p w:rsidR="00AF6BAA" w:rsidRPr="00886F96" w:rsidRDefault="00AF6BAA" w:rsidP="009513C7">
      <w:pPr>
        <w:widowControl w:val="0"/>
        <w:autoSpaceDE w:val="0"/>
        <w:autoSpaceDN w:val="0"/>
        <w:adjustRightInd w:val="0"/>
        <w:ind w:left="5245"/>
        <w:rPr>
          <w:sz w:val="22"/>
          <w:szCs w:val="28"/>
        </w:rPr>
      </w:pPr>
      <w:r w:rsidRPr="00886F96">
        <w:rPr>
          <w:sz w:val="22"/>
          <w:szCs w:val="28"/>
        </w:rPr>
        <w:t>Исполнитель</w:t>
      </w:r>
      <w:r w:rsidR="003B635A" w:rsidRPr="00886F96">
        <w:rPr>
          <w:sz w:val="22"/>
          <w:szCs w:val="28"/>
        </w:rPr>
        <w:t>:</w:t>
      </w:r>
    </w:p>
    <w:p w:rsidR="00AF6BAA" w:rsidRPr="00886F96" w:rsidRDefault="008D4D5A" w:rsidP="009513C7">
      <w:pPr>
        <w:widowControl w:val="0"/>
        <w:autoSpaceDE w:val="0"/>
        <w:autoSpaceDN w:val="0"/>
        <w:adjustRightInd w:val="0"/>
        <w:ind w:left="5245"/>
        <w:rPr>
          <w:sz w:val="22"/>
          <w:szCs w:val="28"/>
        </w:rPr>
      </w:pPr>
      <w:r>
        <w:rPr>
          <w:sz w:val="22"/>
          <w:szCs w:val="28"/>
        </w:rPr>
        <w:t>Старший</w:t>
      </w:r>
      <w:r w:rsidR="00AF6BAA" w:rsidRPr="00886F96">
        <w:rPr>
          <w:sz w:val="22"/>
          <w:szCs w:val="28"/>
        </w:rPr>
        <w:t xml:space="preserve"> специа</w:t>
      </w:r>
      <w:r w:rsidR="003B635A" w:rsidRPr="00886F96">
        <w:rPr>
          <w:sz w:val="22"/>
          <w:szCs w:val="28"/>
        </w:rPr>
        <w:t>л</w:t>
      </w:r>
      <w:r>
        <w:rPr>
          <w:sz w:val="22"/>
          <w:szCs w:val="28"/>
        </w:rPr>
        <w:t>ист</w:t>
      </w:r>
      <w:r w:rsidR="003B635A" w:rsidRPr="00886F96">
        <w:rPr>
          <w:sz w:val="22"/>
          <w:szCs w:val="28"/>
        </w:rPr>
        <w:t xml:space="preserve"> отдела экономики и финансового анализа Министерств</w:t>
      </w:r>
      <w:r w:rsidR="004A5307" w:rsidRPr="00886F96">
        <w:rPr>
          <w:sz w:val="22"/>
          <w:szCs w:val="28"/>
        </w:rPr>
        <w:t>а</w:t>
      </w:r>
      <w:r w:rsidR="003B635A" w:rsidRPr="00886F96">
        <w:rPr>
          <w:sz w:val="22"/>
          <w:szCs w:val="28"/>
        </w:rPr>
        <w:t xml:space="preserve"> сельского хозяйства, пищевой и перерабатывающей промышленности Камчатского края</w:t>
      </w:r>
    </w:p>
    <w:p w:rsidR="00AF6BAA" w:rsidRPr="00886F96" w:rsidRDefault="008D4D5A" w:rsidP="009513C7">
      <w:pPr>
        <w:widowControl w:val="0"/>
        <w:autoSpaceDE w:val="0"/>
        <w:autoSpaceDN w:val="0"/>
        <w:adjustRightInd w:val="0"/>
        <w:ind w:left="5245"/>
        <w:rPr>
          <w:sz w:val="22"/>
          <w:szCs w:val="28"/>
        </w:rPr>
      </w:pPr>
      <w:r>
        <w:rPr>
          <w:sz w:val="22"/>
          <w:szCs w:val="28"/>
        </w:rPr>
        <w:t>Дьячук Кристина Евгеньевна</w:t>
      </w:r>
    </w:p>
    <w:p w:rsidR="00AF6BAA" w:rsidRPr="00886F96" w:rsidRDefault="0048687D" w:rsidP="009513C7">
      <w:pPr>
        <w:widowControl w:val="0"/>
        <w:autoSpaceDE w:val="0"/>
        <w:autoSpaceDN w:val="0"/>
        <w:adjustRightInd w:val="0"/>
        <w:ind w:left="5245"/>
        <w:rPr>
          <w:sz w:val="22"/>
          <w:szCs w:val="28"/>
        </w:rPr>
      </w:pPr>
      <w:r w:rsidRPr="00886F96">
        <w:rPr>
          <w:sz w:val="22"/>
          <w:szCs w:val="28"/>
        </w:rPr>
        <w:t>8</w:t>
      </w:r>
      <w:r w:rsidR="003B635A" w:rsidRPr="00886F96">
        <w:rPr>
          <w:sz w:val="22"/>
          <w:szCs w:val="28"/>
        </w:rPr>
        <w:t xml:space="preserve">(415) </w:t>
      </w:r>
      <w:r w:rsidR="009B7F4B" w:rsidRPr="00886F96">
        <w:rPr>
          <w:sz w:val="22"/>
          <w:szCs w:val="28"/>
        </w:rPr>
        <w:t>41-77-27</w:t>
      </w:r>
    </w:p>
    <w:p w:rsidR="00AF6BAA" w:rsidRPr="00886F96" w:rsidRDefault="008D4D5A" w:rsidP="009513C7">
      <w:pPr>
        <w:widowControl w:val="0"/>
        <w:autoSpaceDE w:val="0"/>
        <w:autoSpaceDN w:val="0"/>
        <w:adjustRightInd w:val="0"/>
        <w:ind w:left="5245"/>
        <w:rPr>
          <w:sz w:val="22"/>
          <w:szCs w:val="28"/>
        </w:rPr>
      </w:pPr>
      <w:r>
        <w:rPr>
          <w:sz w:val="22"/>
          <w:szCs w:val="28"/>
          <w:lang w:val="en-US"/>
        </w:rPr>
        <w:t>DyachukKE</w:t>
      </w:r>
      <w:r w:rsidR="00AF6BAA" w:rsidRPr="00886F96">
        <w:rPr>
          <w:sz w:val="22"/>
          <w:szCs w:val="28"/>
        </w:rPr>
        <w:t>@</w:t>
      </w:r>
      <w:r w:rsidR="00AF6BAA" w:rsidRPr="00886F96">
        <w:rPr>
          <w:sz w:val="22"/>
          <w:szCs w:val="28"/>
          <w:lang w:val="en-US"/>
        </w:rPr>
        <w:t>kamgov</w:t>
      </w:r>
      <w:r w:rsidR="00AF6BAA" w:rsidRPr="00886F96">
        <w:rPr>
          <w:sz w:val="22"/>
          <w:szCs w:val="28"/>
        </w:rPr>
        <w:t>.</w:t>
      </w:r>
      <w:r w:rsidR="00AF6BAA" w:rsidRPr="00886F96">
        <w:rPr>
          <w:sz w:val="22"/>
          <w:szCs w:val="28"/>
          <w:lang w:val="en-US"/>
        </w:rPr>
        <w:t>ru</w:t>
      </w:r>
    </w:p>
    <w:p w:rsidR="00AF6BAA" w:rsidRPr="00886F96" w:rsidRDefault="00AF6BAA" w:rsidP="009D3A6C">
      <w:pPr>
        <w:widowControl w:val="0"/>
        <w:autoSpaceDE w:val="0"/>
        <w:autoSpaceDN w:val="0"/>
        <w:adjustRightInd w:val="0"/>
        <w:ind w:left="4395"/>
        <w:rPr>
          <w:sz w:val="28"/>
          <w:szCs w:val="28"/>
        </w:rPr>
      </w:pPr>
    </w:p>
    <w:p w:rsidR="00122CF1" w:rsidRPr="00886F96" w:rsidRDefault="00122CF1" w:rsidP="009D3A6C">
      <w:pPr>
        <w:widowControl w:val="0"/>
        <w:autoSpaceDE w:val="0"/>
        <w:autoSpaceDN w:val="0"/>
        <w:adjustRightInd w:val="0"/>
        <w:jc w:val="center"/>
        <w:rPr>
          <w:sz w:val="28"/>
          <w:szCs w:val="28"/>
        </w:rPr>
      </w:pPr>
    </w:p>
    <w:p w:rsidR="0030549E" w:rsidRPr="00886F96" w:rsidRDefault="0030549E" w:rsidP="009D3A6C">
      <w:pPr>
        <w:widowControl w:val="0"/>
        <w:autoSpaceDE w:val="0"/>
        <w:autoSpaceDN w:val="0"/>
        <w:adjustRightInd w:val="0"/>
        <w:jc w:val="center"/>
        <w:rPr>
          <w:sz w:val="28"/>
          <w:szCs w:val="28"/>
        </w:rPr>
      </w:pPr>
    </w:p>
    <w:p w:rsidR="00D16770" w:rsidRPr="00886F96" w:rsidRDefault="00D16770" w:rsidP="009D3A6C">
      <w:pPr>
        <w:contextualSpacing/>
        <w:jc w:val="center"/>
        <w:rPr>
          <w:b/>
          <w:caps/>
        </w:rPr>
      </w:pPr>
    </w:p>
    <w:p w:rsidR="00D16770" w:rsidRPr="00886F96" w:rsidRDefault="00D16770" w:rsidP="009D3A6C">
      <w:pPr>
        <w:contextualSpacing/>
        <w:jc w:val="center"/>
        <w:rPr>
          <w:b/>
          <w:caps/>
        </w:rPr>
      </w:pPr>
    </w:p>
    <w:p w:rsidR="009513C7" w:rsidRPr="00886F96" w:rsidRDefault="009513C7" w:rsidP="009513C7">
      <w:pPr>
        <w:spacing w:line="360" w:lineRule="auto"/>
        <w:jc w:val="center"/>
        <w:rPr>
          <w:rFonts w:eastAsia="Calibri"/>
          <w:sz w:val="28"/>
          <w:szCs w:val="28"/>
          <w:lang w:eastAsia="en-US"/>
        </w:rPr>
      </w:pPr>
      <w:r w:rsidRPr="00886F96">
        <w:rPr>
          <w:rFonts w:eastAsia="Calibri"/>
          <w:sz w:val="28"/>
          <w:szCs w:val="28"/>
          <w:lang w:eastAsia="en-US"/>
        </w:rPr>
        <w:t>Министр ________________</w:t>
      </w:r>
      <w:r w:rsidR="00DF2627">
        <w:rPr>
          <w:rFonts w:eastAsia="Calibri"/>
          <w:sz w:val="28"/>
          <w:szCs w:val="28"/>
          <w:lang w:eastAsia="en-US"/>
        </w:rPr>
        <w:t>А.А</w:t>
      </w:r>
      <w:r w:rsidRPr="00886F96">
        <w:rPr>
          <w:rFonts w:eastAsia="Calibri"/>
          <w:sz w:val="28"/>
          <w:szCs w:val="28"/>
          <w:lang w:eastAsia="en-US"/>
        </w:rPr>
        <w:t xml:space="preserve">. </w:t>
      </w:r>
      <w:r w:rsidR="00DF2627">
        <w:rPr>
          <w:rFonts w:eastAsia="Calibri"/>
          <w:sz w:val="28"/>
          <w:szCs w:val="28"/>
          <w:lang w:eastAsia="en-US"/>
        </w:rPr>
        <w:t>Кучеренко</w:t>
      </w:r>
    </w:p>
    <w:p w:rsidR="009513C7" w:rsidRPr="00886F96" w:rsidRDefault="009513C7" w:rsidP="009513C7">
      <w:pPr>
        <w:spacing w:line="360" w:lineRule="auto"/>
        <w:jc w:val="center"/>
        <w:rPr>
          <w:rFonts w:eastAsia="Calibri"/>
          <w:sz w:val="28"/>
          <w:szCs w:val="28"/>
          <w:lang w:eastAsia="en-US"/>
        </w:rPr>
      </w:pPr>
      <w:r w:rsidRPr="00886F96">
        <w:rPr>
          <w:rFonts w:eastAsia="Calibri"/>
          <w:sz w:val="28"/>
          <w:szCs w:val="28"/>
          <w:lang w:eastAsia="en-US"/>
        </w:rPr>
        <w:t>«____»_________________201</w:t>
      </w:r>
      <w:r w:rsidR="004B1D5B">
        <w:rPr>
          <w:rFonts w:eastAsia="Calibri"/>
          <w:sz w:val="28"/>
          <w:szCs w:val="28"/>
          <w:lang w:eastAsia="en-US"/>
        </w:rPr>
        <w:t>9</w:t>
      </w:r>
      <w:r w:rsidR="008D4D5A">
        <w:rPr>
          <w:rFonts w:eastAsia="Calibri"/>
          <w:sz w:val="28"/>
          <w:szCs w:val="28"/>
          <w:lang w:eastAsia="en-US"/>
        </w:rPr>
        <w:t xml:space="preserve"> </w:t>
      </w:r>
      <w:r w:rsidRPr="00886F96">
        <w:rPr>
          <w:rFonts w:eastAsia="Calibri"/>
          <w:sz w:val="28"/>
          <w:szCs w:val="28"/>
          <w:lang w:eastAsia="en-US"/>
        </w:rPr>
        <w:t>г.</w:t>
      </w:r>
    </w:p>
    <w:p w:rsidR="000B09B6" w:rsidRPr="00886F96" w:rsidRDefault="000B09B6" w:rsidP="00347D1B">
      <w:pPr>
        <w:contextualSpacing/>
        <w:jc w:val="center"/>
        <w:rPr>
          <w:b/>
          <w:sz w:val="28"/>
          <w:szCs w:val="28"/>
        </w:rPr>
      </w:pPr>
      <w:r w:rsidRPr="00886F96">
        <w:rPr>
          <w:b/>
          <w:caps/>
          <w:sz w:val="28"/>
          <w:szCs w:val="28"/>
        </w:rPr>
        <w:lastRenderedPageBreak/>
        <w:t>Содержание</w:t>
      </w:r>
    </w:p>
    <w:p w:rsidR="000B09B6" w:rsidRPr="00886F96" w:rsidRDefault="000B09B6" w:rsidP="00E14A4E">
      <w:pPr>
        <w:ind w:firstLine="709"/>
        <w:contextualSpacing/>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7390"/>
        <w:gridCol w:w="1552"/>
      </w:tblGrid>
      <w:tr w:rsidR="000B09B6" w:rsidRPr="004B1D5B" w:rsidTr="00E1383C">
        <w:tc>
          <w:tcPr>
            <w:tcW w:w="629" w:type="dxa"/>
            <w:shd w:val="clear" w:color="auto" w:fill="auto"/>
          </w:tcPr>
          <w:p w:rsidR="000B09B6" w:rsidRPr="00886F96" w:rsidRDefault="000B09B6" w:rsidP="009D3A6C">
            <w:pPr>
              <w:widowControl w:val="0"/>
              <w:autoSpaceDE w:val="0"/>
              <w:autoSpaceDN w:val="0"/>
              <w:adjustRightInd w:val="0"/>
              <w:contextualSpacing/>
              <w:jc w:val="both"/>
              <w:rPr>
                <w:sz w:val="28"/>
                <w:szCs w:val="28"/>
              </w:rPr>
            </w:pPr>
          </w:p>
        </w:tc>
        <w:tc>
          <w:tcPr>
            <w:tcW w:w="7390" w:type="dxa"/>
            <w:shd w:val="clear" w:color="auto" w:fill="auto"/>
          </w:tcPr>
          <w:p w:rsidR="000B09B6" w:rsidRPr="000A7054" w:rsidRDefault="000B09B6" w:rsidP="009D3A6C">
            <w:pPr>
              <w:widowControl w:val="0"/>
              <w:autoSpaceDE w:val="0"/>
              <w:autoSpaceDN w:val="0"/>
              <w:adjustRightInd w:val="0"/>
              <w:contextualSpacing/>
              <w:jc w:val="both"/>
              <w:rPr>
                <w:sz w:val="28"/>
                <w:szCs w:val="28"/>
              </w:rPr>
            </w:pPr>
          </w:p>
        </w:tc>
        <w:tc>
          <w:tcPr>
            <w:tcW w:w="1552" w:type="dxa"/>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Стр.</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0B09B6" w:rsidRPr="000A7054" w:rsidRDefault="000B09B6" w:rsidP="009D3A6C">
            <w:pPr>
              <w:widowControl w:val="0"/>
              <w:autoSpaceDE w:val="0"/>
              <w:autoSpaceDN w:val="0"/>
              <w:adjustRightInd w:val="0"/>
              <w:contextualSpacing/>
              <w:rPr>
                <w:sz w:val="28"/>
                <w:szCs w:val="28"/>
              </w:rPr>
            </w:pPr>
            <w:r w:rsidRPr="000A7054">
              <w:rPr>
                <w:sz w:val="28"/>
                <w:szCs w:val="28"/>
              </w:rPr>
              <w:t>Введение</w:t>
            </w:r>
          </w:p>
        </w:tc>
        <w:tc>
          <w:tcPr>
            <w:tcW w:w="1552" w:type="dxa"/>
            <w:shd w:val="clear" w:color="auto" w:fill="auto"/>
            <w:vAlign w:val="center"/>
          </w:tcPr>
          <w:p w:rsidR="000B09B6" w:rsidRPr="000A7054" w:rsidRDefault="000B09B6" w:rsidP="009D3A6C">
            <w:pPr>
              <w:widowControl w:val="0"/>
              <w:autoSpaceDE w:val="0"/>
              <w:autoSpaceDN w:val="0"/>
              <w:adjustRightInd w:val="0"/>
              <w:contextualSpacing/>
              <w:jc w:val="center"/>
              <w:rPr>
                <w:sz w:val="28"/>
                <w:szCs w:val="28"/>
              </w:rPr>
            </w:pPr>
            <w:r w:rsidRPr="000A7054">
              <w:rPr>
                <w:sz w:val="28"/>
                <w:szCs w:val="28"/>
              </w:rPr>
              <w:t>3</w:t>
            </w:r>
          </w:p>
        </w:tc>
      </w:tr>
      <w:tr w:rsidR="000B09B6" w:rsidRPr="004B1D5B" w:rsidTr="00E1383C">
        <w:trPr>
          <w:trHeight w:val="650"/>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0B09B6" w:rsidRPr="000A7054" w:rsidRDefault="000B09B6" w:rsidP="00D4387E">
            <w:pPr>
              <w:widowControl w:val="0"/>
              <w:autoSpaceDE w:val="0"/>
              <w:autoSpaceDN w:val="0"/>
              <w:adjustRightInd w:val="0"/>
              <w:contextualSpacing/>
              <w:rPr>
                <w:sz w:val="28"/>
                <w:szCs w:val="28"/>
              </w:rPr>
            </w:pPr>
            <w:r w:rsidRPr="000A7054">
              <w:rPr>
                <w:sz w:val="28"/>
                <w:szCs w:val="28"/>
              </w:rPr>
              <w:t>Раздел I</w:t>
            </w:r>
            <w:r w:rsidR="000E6DD8" w:rsidRPr="000A7054">
              <w:rPr>
                <w:sz w:val="28"/>
                <w:szCs w:val="28"/>
              </w:rPr>
              <w:t>.</w:t>
            </w:r>
            <w:r w:rsidRPr="000A7054">
              <w:rPr>
                <w:b/>
                <w:sz w:val="28"/>
                <w:szCs w:val="28"/>
              </w:rPr>
              <w:t xml:space="preserve"> </w:t>
            </w:r>
            <w:r w:rsidR="00BF3D5E" w:rsidRPr="000A7054">
              <w:rPr>
                <w:sz w:val="28"/>
                <w:szCs w:val="28"/>
              </w:rPr>
              <w:t>Конкретные р</w:t>
            </w:r>
            <w:r w:rsidR="009F4A85" w:rsidRPr="000A7054">
              <w:rPr>
                <w:sz w:val="28"/>
                <w:szCs w:val="28"/>
              </w:rPr>
              <w:t>езультаты реализации государст</w:t>
            </w:r>
            <w:r w:rsidR="000A7054">
              <w:rPr>
                <w:sz w:val="28"/>
                <w:szCs w:val="28"/>
              </w:rPr>
              <w:t>венной программы, достигнутые по итогам</w:t>
            </w:r>
            <w:r w:rsidR="009F4A85" w:rsidRPr="000A7054">
              <w:rPr>
                <w:sz w:val="28"/>
                <w:szCs w:val="28"/>
              </w:rPr>
              <w:t xml:space="preserve"> 201</w:t>
            </w:r>
            <w:r w:rsidR="000A7054">
              <w:rPr>
                <w:sz w:val="28"/>
                <w:szCs w:val="28"/>
              </w:rPr>
              <w:t>8</w:t>
            </w:r>
            <w:r w:rsidR="009F4A85" w:rsidRPr="000A7054">
              <w:rPr>
                <w:sz w:val="28"/>
                <w:szCs w:val="28"/>
              </w:rPr>
              <w:t xml:space="preserve"> год</w:t>
            </w:r>
            <w:r w:rsidR="000A7054">
              <w:rPr>
                <w:sz w:val="28"/>
                <w:szCs w:val="28"/>
              </w:rPr>
              <w:t>а</w:t>
            </w:r>
          </w:p>
        </w:tc>
        <w:tc>
          <w:tcPr>
            <w:tcW w:w="1552" w:type="dxa"/>
            <w:shd w:val="clear" w:color="auto" w:fill="auto"/>
            <w:vAlign w:val="center"/>
          </w:tcPr>
          <w:p w:rsidR="000B09B6" w:rsidRPr="000A7054" w:rsidRDefault="008532D1" w:rsidP="009D3A6C">
            <w:pPr>
              <w:widowControl w:val="0"/>
              <w:autoSpaceDE w:val="0"/>
              <w:autoSpaceDN w:val="0"/>
              <w:adjustRightInd w:val="0"/>
              <w:contextualSpacing/>
              <w:jc w:val="center"/>
              <w:rPr>
                <w:sz w:val="28"/>
                <w:szCs w:val="28"/>
              </w:rPr>
            </w:pPr>
            <w:r w:rsidRPr="000A7054">
              <w:rPr>
                <w:sz w:val="28"/>
                <w:szCs w:val="28"/>
              </w:rPr>
              <w:t>4</w:t>
            </w:r>
          </w:p>
        </w:tc>
      </w:tr>
      <w:tr w:rsidR="003F7981" w:rsidRPr="004B1D5B" w:rsidTr="00E1383C">
        <w:tc>
          <w:tcPr>
            <w:tcW w:w="629" w:type="dxa"/>
            <w:shd w:val="clear" w:color="auto" w:fill="auto"/>
          </w:tcPr>
          <w:p w:rsidR="003F7981" w:rsidRPr="004B1D5B" w:rsidRDefault="003F7981"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3F7981" w:rsidRPr="002C1680" w:rsidRDefault="003F7981" w:rsidP="009D3A6C">
            <w:pPr>
              <w:widowControl w:val="0"/>
              <w:autoSpaceDE w:val="0"/>
              <w:autoSpaceDN w:val="0"/>
              <w:adjustRightInd w:val="0"/>
              <w:contextualSpacing/>
              <w:rPr>
                <w:sz w:val="28"/>
                <w:szCs w:val="28"/>
              </w:rPr>
            </w:pPr>
            <w:r w:rsidRPr="002C1680">
              <w:rPr>
                <w:sz w:val="28"/>
                <w:szCs w:val="28"/>
              </w:rPr>
              <w:t xml:space="preserve">Раздел </w:t>
            </w:r>
            <w:r w:rsidR="00BF4B2E" w:rsidRPr="002C1680">
              <w:rPr>
                <w:sz w:val="28"/>
                <w:szCs w:val="28"/>
                <w:lang w:val="en-US"/>
              </w:rPr>
              <w:t>II</w:t>
            </w:r>
            <w:r w:rsidR="000E6DD8" w:rsidRPr="002C1680">
              <w:rPr>
                <w:sz w:val="28"/>
                <w:szCs w:val="28"/>
              </w:rPr>
              <w:t>.</w:t>
            </w:r>
            <w:r w:rsidR="00C8110B" w:rsidRPr="002C1680">
              <w:rPr>
                <w:rFonts w:eastAsia="Calibri"/>
                <w:sz w:val="28"/>
                <w:szCs w:val="28"/>
                <w:lang w:eastAsia="en-US"/>
              </w:rPr>
              <w:t xml:space="preserve"> </w:t>
            </w:r>
            <w:r w:rsidR="009F4A85" w:rsidRPr="002C1680">
              <w:rPr>
                <w:sz w:val="28"/>
                <w:szCs w:val="28"/>
              </w:rPr>
              <w:t>Результаты реализации мер государственного и правового регулирования</w:t>
            </w:r>
          </w:p>
        </w:tc>
        <w:tc>
          <w:tcPr>
            <w:tcW w:w="1552" w:type="dxa"/>
            <w:shd w:val="clear" w:color="auto" w:fill="auto"/>
            <w:vAlign w:val="center"/>
          </w:tcPr>
          <w:p w:rsidR="003F7981" w:rsidRPr="002C1680" w:rsidRDefault="002C1680" w:rsidP="008B263A">
            <w:pPr>
              <w:widowControl w:val="0"/>
              <w:autoSpaceDE w:val="0"/>
              <w:autoSpaceDN w:val="0"/>
              <w:adjustRightInd w:val="0"/>
              <w:contextualSpacing/>
              <w:jc w:val="center"/>
              <w:rPr>
                <w:sz w:val="28"/>
                <w:szCs w:val="28"/>
              </w:rPr>
            </w:pPr>
            <w:r w:rsidRPr="002C1680">
              <w:rPr>
                <w:sz w:val="28"/>
                <w:szCs w:val="28"/>
              </w:rPr>
              <w:t>36</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I</w:t>
            </w:r>
            <w:r w:rsidR="00915DE6" w:rsidRPr="002C1680">
              <w:rPr>
                <w:sz w:val="28"/>
                <w:szCs w:val="28"/>
                <w:lang w:val="en-US"/>
              </w:rPr>
              <w:t>II</w:t>
            </w:r>
            <w:r w:rsidR="000E6DD8" w:rsidRPr="002C1680">
              <w:rPr>
                <w:sz w:val="28"/>
                <w:szCs w:val="28"/>
              </w:rPr>
              <w:t>.</w:t>
            </w:r>
            <w:r w:rsidRPr="002C1680">
              <w:rPr>
                <w:rFonts w:eastAsia="Calibri"/>
                <w:sz w:val="28"/>
                <w:szCs w:val="28"/>
                <w:lang w:eastAsia="en-US"/>
              </w:rPr>
              <w:t xml:space="preserve"> </w:t>
            </w:r>
            <w:r w:rsidR="009F4A85" w:rsidRPr="002C1680">
              <w:rPr>
                <w:sz w:val="28"/>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tc>
        <w:tc>
          <w:tcPr>
            <w:tcW w:w="1552" w:type="dxa"/>
            <w:shd w:val="clear" w:color="auto" w:fill="auto"/>
            <w:vAlign w:val="center"/>
          </w:tcPr>
          <w:p w:rsidR="00C8110B" w:rsidRPr="002C1680" w:rsidRDefault="002C1680" w:rsidP="001F1928">
            <w:pPr>
              <w:widowControl w:val="0"/>
              <w:autoSpaceDE w:val="0"/>
              <w:autoSpaceDN w:val="0"/>
              <w:adjustRightInd w:val="0"/>
              <w:contextualSpacing/>
              <w:jc w:val="center"/>
              <w:rPr>
                <w:sz w:val="28"/>
                <w:szCs w:val="28"/>
              </w:rPr>
            </w:pPr>
            <w:r w:rsidRPr="002C1680">
              <w:rPr>
                <w:sz w:val="28"/>
                <w:szCs w:val="28"/>
              </w:rPr>
              <w:t>36</w:t>
            </w:r>
          </w:p>
        </w:tc>
      </w:tr>
      <w:tr w:rsidR="00B40197" w:rsidRPr="004B1D5B" w:rsidTr="00E1383C">
        <w:tc>
          <w:tcPr>
            <w:tcW w:w="629" w:type="dxa"/>
            <w:shd w:val="clear" w:color="auto" w:fill="auto"/>
          </w:tcPr>
          <w:p w:rsidR="00B40197" w:rsidRPr="004B1D5B" w:rsidRDefault="00B40197"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B40197" w:rsidRPr="002C1680" w:rsidRDefault="00B40197" w:rsidP="009D3A6C">
            <w:pPr>
              <w:widowControl w:val="0"/>
              <w:autoSpaceDE w:val="0"/>
              <w:autoSpaceDN w:val="0"/>
              <w:adjustRightInd w:val="0"/>
              <w:contextualSpacing/>
              <w:rPr>
                <w:sz w:val="28"/>
                <w:szCs w:val="28"/>
              </w:rPr>
            </w:pPr>
            <w:r w:rsidRPr="002C1680">
              <w:rPr>
                <w:sz w:val="28"/>
                <w:szCs w:val="28"/>
              </w:rPr>
              <w:t xml:space="preserve">Раздел </w:t>
            </w:r>
            <w:r w:rsidR="00915DE6" w:rsidRPr="002C1680">
              <w:rPr>
                <w:sz w:val="28"/>
                <w:szCs w:val="28"/>
                <w:lang w:val="en-US"/>
              </w:rPr>
              <w:t>I</w:t>
            </w:r>
            <w:r w:rsidRPr="002C1680">
              <w:rPr>
                <w:sz w:val="28"/>
                <w:szCs w:val="28"/>
                <w:lang w:val="en-US"/>
              </w:rPr>
              <w:t>V</w:t>
            </w:r>
            <w:r w:rsidR="000E6DD8" w:rsidRPr="002C1680">
              <w:rPr>
                <w:sz w:val="28"/>
                <w:szCs w:val="28"/>
              </w:rPr>
              <w:t>.</w:t>
            </w:r>
            <w:r w:rsidRPr="002C1680">
              <w:rPr>
                <w:sz w:val="28"/>
                <w:szCs w:val="28"/>
              </w:rPr>
              <w:t xml:space="preserve"> Информация </w:t>
            </w:r>
            <w:r w:rsidR="00045202" w:rsidRPr="002C1680">
              <w:rPr>
                <w:sz w:val="28"/>
                <w:szCs w:val="28"/>
              </w:rPr>
              <w:t>о внесенных ответственным исполнителем изменениях в государственную программу</w:t>
            </w:r>
          </w:p>
        </w:tc>
        <w:tc>
          <w:tcPr>
            <w:tcW w:w="1552" w:type="dxa"/>
            <w:shd w:val="clear" w:color="auto" w:fill="auto"/>
            <w:vAlign w:val="center"/>
          </w:tcPr>
          <w:p w:rsidR="00B40197" w:rsidRPr="002C1680" w:rsidRDefault="002C1680" w:rsidP="009D3A6C">
            <w:pPr>
              <w:widowControl w:val="0"/>
              <w:autoSpaceDE w:val="0"/>
              <w:autoSpaceDN w:val="0"/>
              <w:adjustRightInd w:val="0"/>
              <w:contextualSpacing/>
              <w:jc w:val="center"/>
              <w:rPr>
                <w:sz w:val="28"/>
                <w:szCs w:val="28"/>
              </w:rPr>
            </w:pPr>
            <w:r w:rsidRPr="002C1680">
              <w:rPr>
                <w:sz w:val="28"/>
                <w:szCs w:val="28"/>
              </w:rPr>
              <w:t>37</w:t>
            </w:r>
          </w:p>
        </w:tc>
      </w:tr>
      <w:tr w:rsidR="00C8110B" w:rsidRPr="004B1D5B" w:rsidTr="00E1383C">
        <w:tc>
          <w:tcPr>
            <w:tcW w:w="629" w:type="dxa"/>
            <w:shd w:val="clear" w:color="auto" w:fill="auto"/>
          </w:tcPr>
          <w:p w:rsidR="00C8110B" w:rsidRPr="004B1D5B" w:rsidRDefault="00C8110B"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C8110B" w:rsidRPr="002C1680" w:rsidRDefault="00C8110B" w:rsidP="00915DE6">
            <w:pPr>
              <w:widowControl w:val="0"/>
              <w:autoSpaceDE w:val="0"/>
              <w:autoSpaceDN w:val="0"/>
              <w:adjustRightInd w:val="0"/>
              <w:contextualSpacing/>
              <w:rPr>
                <w:sz w:val="28"/>
                <w:szCs w:val="28"/>
              </w:rPr>
            </w:pPr>
            <w:r w:rsidRPr="002C1680">
              <w:rPr>
                <w:sz w:val="28"/>
                <w:szCs w:val="28"/>
              </w:rPr>
              <w:t xml:space="preserve">Раздел </w:t>
            </w:r>
            <w:r w:rsidRPr="002C1680">
              <w:rPr>
                <w:sz w:val="28"/>
                <w:szCs w:val="28"/>
                <w:lang w:val="en-US"/>
              </w:rPr>
              <w:t>V</w:t>
            </w:r>
            <w:r w:rsidR="000E6DD8" w:rsidRPr="002C1680">
              <w:rPr>
                <w:sz w:val="28"/>
                <w:szCs w:val="28"/>
              </w:rPr>
              <w:t>.</w:t>
            </w:r>
            <w:r w:rsidRPr="002C1680">
              <w:rPr>
                <w:sz w:val="28"/>
                <w:szCs w:val="28"/>
              </w:rPr>
              <w:t xml:space="preserve"> Предло</w:t>
            </w:r>
            <w:r w:rsidR="00014DDD" w:rsidRPr="002C1680">
              <w:rPr>
                <w:sz w:val="28"/>
                <w:szCs w:val="28"/>
              </w:rPr>
              <w:t xml:space="preserve">жения по дальнейшей реализации </w:t>
            </w:r>
            <w:r w:rsidR="00045202" w:rsidRPr="002C1680">
              <w:rPr>
                <w:sz w:val="28"/>
                <w:szCs w:val="28"/>
              </w:rPr>
              <w:t>г</w:t>
            </w:r>
            <w:r w:rsidRPr="002C1680">
              <w:rPr>
                <w:sz w:val="28"/>
                <w:szCs w:val="28"/>
              </w:rPr>
              <w:t>осударственной программы</w:t>
            </w:r>
          </w:p>
        </w:tc>
        <w:tc>
          <w:tcPr>
            <w:tcW w:w="1552" w:type="dxa"/>
            <w:shd w:val="clear" w:color="auto" w:fill="auto"/>
            <w:vAlign w:val="center"/>
          </w:tcPr>
          <w:p w:rsidR="00C8110B" w:rsidRPr="002C1680" w:rsidRDefault="002C1680" w:rsidP="008B263A">
            <w:pPr>
              <w:widowControl w:val="0"/>
              <w:autoSpaceDE w:val="0"/>
              <w:autoSpaceDN w:val="0"/>
              <w:adjustRightInd w:val="0"/>
              <w:contextualSpacing/>
              <w:jc w:val="center"/>
              <w:rPr>
                <w:sz w:val="28"/>
                <w:szCs w:val="28"/>
              </w:rPr>
            </w:pPr>
            <w:r w:rsidRPr="002C1680">
              <w:rPr>
                <w:sz w:val="28"/>
                <w:szCs w:val="28"/>
              </w:rPr>
              <w:t>37</w:t>
            </w:r>
          </w:p>
        </w:tc>
      </w:tr>
      <w:tr w:rsidR="000B09B6" w:rsidRPr="004B1D5B" w:rsidTr="00E1383C">
        <w:trPr>
          <w:trHeight w:val="623"/>
        </w:trPr>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1</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D11A58" w:rsidRPr="000E0787">
              <w:rPr>
                <w:sz w:val="28"/>
                <w:szCs w:val="28"/>
              </w:rPr>
              <w:t xml:space="preserve">Форма мониторинга реализации </w:t>
            </w:r>
            <w:r w:rsidR="00314140" w:rsidRPr="000E0787">
              <w:rPr>
                <w:sz w:val="28"/>
                <w:szCs w:val="28"/>
              </w:rPr>
              <w:t>г</w:t>
            </w:r>
            <w:r w:rsidR="00D11A58" w:rsidRPr="000E0787">
              <w:rPr>
                <w:sz w:val="28"/>
                <w:szCs w:val="28"/>
              </w:rPr>
              <w:t>осударственной программы</w:t>
            </w:r>
            <w:r w:rsidRPr="000E0787">
              <w:rPr>
                <w:sz w:val="28"/>
                <w:szCs w:val="28"/>
              </w:rPr>
              <w:t>»</w:t>
            </w:r>
          </w:p>
        </w:tc>
        <w:tc>
          <w:tcPr>
            <w:tcW w:w="1552" w:type="dxa"/>
            <w:shd w:val="clear" w:color="auto" w:fill="auto"/>
            <w:vAlign w:val="center"/>
          </w:tcPr>
          <w:p w:rsidR="00692ED8" w:rsidRPr="000E0787" w:rsidRDefault="000E0787" w:rsidP="008B263A">
            <w:pPr>
              <w:widowControl w:val="0"/>
              <w:autoSpaceDE w:val="0"/>
              <w:autoSpaceDN w:val="0"/>
              <w:adjustRightInd w:val="0"/>
              <w:contextualSpacing/>
              <w:jc w:val="center"/>
              <w:rPr>
                <w:sz w:val="28"/>
                <w:szCs w:val="28"/>
              </w:rPr>
            </w:pPr>
            <w:r w:rsidRPr="000E0787">
              <w:rPr>
                <w:sz w:val="28"/>
                <w:szCs w:val="28"/>
              </w:rPr>
              <w:t>40</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0E0787" w:rsidRDefault="00692ED8" w:rsidP="009D3A6C">
            <w:pPr>
              <w:widowControl w:val="0"/>
              <w:autoSpaceDE w:val="0"/>
              <w:autoSpaceDN w:val="0"/>
              <w:adjustRightInd w:val="0"/>
              <w:contextualSpacing/>
              <w:rPr>
                <w:sz w:val="28"/>
                <w:szCs w:val="28"/>
              </w:rPr>
            </w:pPr>
            <w:r w:rsidRPr="000E0787">
              <w:rPr>
                <w:sz w:val="28"/>
                <w:szCs w:val="28"/>
              </w:rPr>
              <w:t>Приложение 2</w:t>
            </w:r>
          </w:p>
          <w:p w:rsidR="000B09B6" w:rsidRPr="000E0787" w:rsidRDefault="00692ED8" w:rsidP="009D3A6C">
            <w:pPr>
              <w:widowControl w:val="0"/>
              <w:autoSpaceDE w:val="0"/>
              <w:autoSpaceDN w:val="0"/>
              <w:adjustRightInd w:val="0"/>
              <w:contextualSpacing/>
              <w:rPr>
                <w:sz w:val="28"/>
                <w:szCs w:val="28"/>
              </w:rPr>
            </w:pPr>
            <w:r w:rsidRPr="000E0787">
              <w:rPr>
                <w:sz w:val="28"/>
                <w:szCs w:val="28"/>
              </w:rPr>
              <w:t>«</w:t>
            </w:r>
            <w:r w:rsidR="001F5898" w:rsidRPr="000E0787">
              <w:rPr>
                <w:sz w:val="28"/>
                <w:szCs w:val="28"/>
              </w:rPr>
              <w:t>Сведения о достижении значений показателей (индикаторов)</w:t>
            </w:r>
            <w:r w:rsidRPr="000E0787">
              <w:rPr>
                <w:sz w:val="28"/>
                <w:szCs w:val="28"/>
              </w:rPr>
              <w:t>»</w:t>
            </w:r>
          </w:p>
        </w:tc>
        <w:tc>
          <w:tcPr>
            <w:tcW w:w="1552" w:type="dxa"/>
            <w:shd w:val="clear" w:color="auto" w:fill="auto"/>
            <w:vAlign w:val="center"/>
          </w:tcPr>
          <w:p w:rsidR="000B09B6" w:rsidRPr="000E0787" w:rsidRDefault="000E0787" w:rsidP="008B263A">
            <w:pPr>
              <w:widowControl w:val="0"/>
              <w:autoSpaceDE w:val="0"/>
              <w:autoSpaceDN w:val="0"/>
              <w:adjustRightInd w:val="0"/>
              <w:contextualSpacing/>
              <w:jc w:val="center"/>
              <w:rPr>
                <w:sz w:val="28"/>
                <w:szCs w:val="28"/>
              </w:rPr>
            </w:pPr>
            <w:r w:rsidRPr="000E0787">
              <w:rPr>
                <w:sz w:val="28"/>
                <w:szCs w:val="28"/>
              </w:rPr>
              <w:t>63</w:t>
            </w:r>
          </w:p>
        </w:tc>
      </w:tr>
      <w:tr w:rsidR="000B09B6" w:rsidRPr="004B1D5B" w:rsidTr="00E1383C">
        <w:tc>
          <w:tcPr>
            <w:tcW w:w="629" w:type="dxa"/>
            <w:shd w:val="clear" w:color="auto" w:fill="auto"/>
          </w:tcPr>
          <w:p w:rsidR="000B09B6" w:rsidRPr="004B1D5B" w:rsidRDefault="000B09B6"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E14504" w:rsidRPr="00407CED" w:rsidRDefault="00692ED8" w:rsidP="009D3A6C">
            <w:pPr>
              <w:widowControl w:val="0"/>
              <w:autoSpaceDE w:val="0"/>
              <w:autoSpaceDN w:val="0"/>
              <w:adjustRightInd w:val="0"/>
              <w:contextualSpacing/>
              <w:rPr>
                <w:sz w:val="28"/>
                <w:szCs w:val="28"/>
              </w:rPr>
            </w:pPr>
            <w:r w:rsidRPr="00407CED">
              <w:rPr>
                <w:sz w:val="28"/>
                <w:szCs w:val="28"/>
              </w:rPr>
              <w:t>Приложение 3</w:t>
            </w:r>
          </w:p>
          <w:p w:rsidR="000B09B6" w:rsidRPr="00407CED" w:rsidRDefault="00692ED8" w:rsidP="009D3A6C">
            <w:pPr>
              <w:widowControl w:val="0"/>
              <w:autoSpaceDE w:val="0"/>
              <w:autoSpaceDN w:val="0"/>
              <w:adjustRightInd w:val="0"/>
              <w:contextualSpacing/>
              <w:rPr>
                <w:sz w:val="28"/>
                <w:szCs w:val="28"/>
              </w:rPr>
            </w:pPr>
            <w:r w:rsidRPr="00407CED">
              <w:rPr>
                <w:sz w:val="28"/>
                <w:szCs w:val="28"/>
              </w:rPr>
              <w:t>«</w:t>
            </w:r>
            <w:r w:rsidR="001F5898" w:rsidRPr="00407CED">
              <w:rPr>
                <w:sz w:val="28"/>
                <w:szCs w:val="28"/>
              </w:rPr>
              <w:t xml:space="preserve">Сведения о степени выполнения ведомственных целевых программ, </w:t>
            </w:r>
            <w:r w:rsidR="00314140" w:rsidRPr="00407CED">
              <w:rPr>
                <w:sz w:val="28"/>
                <w:szCs w:val="28"/>
              </w:rPr>
              <w:t>основных мероприятий, мероприятий и контрольных событий подпрограмм государственной программы</w:t>
            </w:r>
            <w:r w:rsidRPr="00407CED">
              <w:rPr>
                <w:sz w:val="28"/>
                <w:szCs w:val="28"/>
              </w:rPr>
              <w:t>»</w:t>
            </w:r>
          </w:p>
        </w:tc>
        <w:tc>
          <w:tcPr>
            <w:tcW w:w="1552" w:type="dxa"/>
            <w:shd w:val="clear" w:color="auto" w:fill="auto"/>
            <w:vAlign w:val="center"/>
          </w:tcPr>
          <w:p w:rsidR="00692ED8" w:rsidRPr="00407CED" w:rsidRDefault="000E0787" w:rsidP="00676AD6">
            <w:pPr>
              <w:widowControl w:val="0"/>
              <w:autoSpaceDE w:val="0"/>
              <w:autoSpaceDN w:val="0"/>
              <w:adjustRightInd w:val="0"/>
              <w:contextualSpacing/>
              <w:jc w:val="center"/>
              <w:rPr>
                <w:sz w:val="28"/>
                <w:szCs w:val="28"/>
              </w:rPr>
            </w:pPr>
            <w:r w:rsidRPr="00407CED">
              <w:rPr>
                <w:sz w:val="28"/>
                <w:szCs w:val="28"/>
              </w:rPr>
              <w:t>66</w:t>
            </w:r>
          </w:p>
        </w:tc>
      </w:tr>
      <w:tr w:rsidR="001F5898" w:rsidRPr="004B1D5B"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4</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эффективности мер государственного регулирования</w:t>
            </w:r>
            <w:r w:rsidRPr="00407CED">
              <w:rPr>
                <w:sz w:val="28"/>
                <w:szCs w:val="28"/>
              </w:rPr>
              <w:t>»</w:t>
            </w:r>
          </w:p>
        </w:tc>
        <w:tc>
          <w:tcPr>
            <w:tcW w:w="1552" w:type="dxa"/>
            <w:shd w:val="clear" w:color="auto" w:fill="auto"/>
            <w:vAlign w:val="center"/>
          </w:tcPr>
          <w:p w:rsidR="001F5898" w:rsidRPr="00407CED" w:rsidRDefault="00407CED" w:rsidP="008B263A">
            <w:pPr>
              <w:widowControl w:val="0"/>
              <w:autoSpaceDE w:val="0"/>
              <w:autoSpaceDN w:val="0"/>
              <w:adjustRightInd w:val="0"/>
              <w:contextualSpacing/>
              <w:jc w:val="center"/>
              <w:rPr>
                <w:sz w:val="28"/>
                <w:szCs w:val="28"/>
              </w:rPr>
            </w:pPr>
            <w:r w:rsidRPr="00407CED">
              <w:rPr>
                <w:sz w:val="28"/>
                <w:szCs w:val="28"/>
              </w:rPr>
              <w:t>81</w:t>
            </w:r>
          </w:p>
        </w:tc>
      </w:tr>
      <w:tr w:rsidR="001F5898" w:rsidRPr="004B1D5B"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5</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Оценка результатов реализации мер правового регулирования</w:t>
            </w:r>
            <w:r w:rsidRPr="00407CED">
              <w:rPr>
                <w:sz w:val="28"/>
                <w:szCs w:val="28"/>
              </w:rPr>
              <w:t>»</w:t>
            </w:r>
          </w:p>
        </w:tc>
        <w:tc>
          <w:tcPr>
            <w:tcW w:w="1552" w:type="dxa"/>
            <w:shd w:val="clear" w:color="auto" w:fill="auto"/>
            <w:vAlign w:val="center"/>
          </w:tcPr>
          <w:p w:rsidR="001F5898" w:rsidRPr="00407CED" w:rsidRDefault="00407CED" w:rsidP="00676AD6">
            <w:pPr>
              <w:widowControl w:val="0"/>
              <w:autoSpaceDE w:val="0"/>
              <w:autoSpaceDN w:val="0"/>
              <w:adjustRightInd w:val="0"/>
              <w:contextualSpacing/>
              <w:jc w:val="center"/>
              <w:rPr>
                <w:sz w:val="28"/>
                <w:szCs w:val="28"/>
              </w:rPr>
            </w:pPr>
            <w:r w:rsidRPr="00407CED">
              <w:rPr>
                <w:sz w:val="28"/>
                <w:szCs w:val="28"/>
              </w:rPr>
              <w:t>82</w:t>
            </w:r>
          </w:p>
        </w:tc>
      </w:tr>
      <w:tr w:rsidR="001F5898" w:rsidRPr="00886F96" w:rsidTr="00E1383C">
        <w:tc>
          <w:tcPr>
            <w:tcW w:w="629" w:type="dxa"/>
            <w:shd w:val="clear" w:color="auto" w:fill="auto"/>
          </w:tcPr>
          <w:p w:rsidR="001F5898" w:rsidRPr="004B1D5B" w:rsidRDefault="001F5898" w:rsidP="009D3A6C">
            <w:pPr>
              <w:widowControl w:val="0"/>
              <w:autoSpaceDE w:val="0"/>
              <w:autoSpaceDN w:val="0"/>
              <w:adjustRightInd w:val="0"/>
              <w:contextualSpacing/>
              <w:jc w:val="both"/>
              <w:rPr>
                <w:sz w:val="28"/>
                <w:szCs w:val="28"/>
                <w:highlight w:val="yellow"/>
              </w:rPr>
            </w:pPr>
          </w:p>
        </w:tc>
        <w:tc>
          <w:tcPr>
            <w:tcW w:w="7390" w:type="dxa"/>
            <w:shd w:val="clear" w:color="auto" w:fill="auto"/>
          </w:tcPr>
          <w:p w:rsidR="001F5898" w:rsidRPr="00407CED" w:rsidRDefault="001F5898" w:rsidP="009D3A6C">
            <w:pPr>
              <w:widowControl w:val="0"/>
              <w:autoSpaceDE w:val="0"/>
              <w:autoSpaceDN w:val="0"/>
              <w:adjustRightInd w:val="0"/>
              <w:contextualSpacing/>
              <w:rPr>
                <w:sz w:val="28"/>
                <w:szCs w:val="28"/>
              </w:rPr>
            </w:pPr>
            <w:r w:rsidRPr="00407CED">
              <w:rPr>
                <w:sz w:val="28"/>
                <w:szCs w:val="28"/>
              </w:rPr>
              <w:t>Приложение 6</w:t>
            </w:r>
          </w:p>
          <w:p w:rsidR="001F5898" w:rsidRPr="00407CED" w:rsidRDefault="001F5898" w:rsidP="009D3A6C">
            <w:pPr>
              <w:widowControl w:val="0"/>
              <w:autoSpaceDE w:val="0"/>
              <w:autoSpaceDN w:val="0"/>
              <w:adjustRightInd w:val="0"/>
              <w:contextualSpacing/>
              <w:rPr>
                <w:sz w:val="28"/>
                <w:szCs w:val="28"/>
              </w:rPr>
            </w:pPr>
            <w:r w:rsidRPr="00407CED">
              <w:rPr>
                <w:sz w:val="28"/>
                <w:szCs w:val="28"/>
              </w:rPr>
              <w:t>«</w:t>
            </w:r>
            <w:r w:rsidR="00766A19" w:rsidRPr="00407CED">
              <w:rPr>
                <w:sz w:val="28"/>
                <w:szCs w:val="28"/>
              </w:rPr>
              <w:t xml:space="preserve">Информация об использовании бюджетных и внебюджетных средств </w:t>
            </w:r>
            <w:r w:rsidR="00D11A49" w:rsidRPr="00407CED">
              <w:rPr>
                <w:sz w:val="28"/>
                <w:szCs w:val="28"/>
              </w:rPr>
              <w:t>г</w:t>
            </w:r>
            <w:r w:rsidR="00766A19" w:rsidRPr="00407CED">
              <w:rPr>
                <w:sz w:val="28"/>
                <w:szCs w:val="28"/>
              </w:rPr>
              <w:t>осударственной программы</w:t>
            </w:r>
            <w:r w:rsidRPr="00407CED">
              <w:rPr>
                <w:sz w:val="28"/>
                <w:szCs w:val="28"/>
              </w:rPr>
              <w:t>»</w:t>
            </w:r>
          </w:p>
        </w:tc>
        <w:tc>
          <w:tcPr>
            <w:tcW w:w="1552" w:type="dxa"/>
            <w:shd w:val="clear" w:color="auto" w:fill="auto"/>
            <w:vAlign w:val="center"/>
          </w:tcPr>
          <w:p w:rsidR="001F5898" w:rsidRPr="00407CED" w:rsidRDefault="00407CED" w:rsidP="008B263A">
            <w:pPr>
              <w:widowControl w:val="0"/>
              <w:autoSpaceDE w:val="0"/>
              <w:autoSpaceDN w:val="0"/>
              <w:adjustRightInd w:val="0"/>
              <w:contextualSpacing/>
              <w:jc w:val="center"/>
              <w:rPr>
                <w:sz w:val="28"/>
                <w:szCs w:val="28"/>
              </w:rPr>
            </w:pPr>
            <w:r w:rsidRPr="00407CED">
              <w:rPr>
                <w:sz w:val="28"/>
                <w:szCs w:val="28"/>
              </w:rPr>
              <w:t>83</w:t>
            </w:r>
          </w:p>
        </w:tc>
      </w:tr>
    </w:tbl>
    <w:p w:rsidR="000B09B6" w:rsidRPr="00886F96" w:rsidRDefault="000B09B6"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AC3DBF" w:rsidRPr="00886F96" w:rsidRDefault="00AC3DBF"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9D3A6C" w:rsidRPr="00886F96" w:rsidRDefault="009D3A6C"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DA3764" w:rsidRPr="00886F96" w:rsidRDefault="00DA3764" w:rsidP="00E14A4E">
      <w:pPr>
        <w:ind w:firstLine="709"/>
        <w:contextualSpacing/>
        <w:jc w:val="both"/>
        <w:rPr>
          <w:sz w:val="28"/>
          <w:szCs w:val="28"/>
        </w:rPr>
      </w:pPr>
    </w:p>
    <w:p w:rsidR="009D3A6C" w:rsidRPr="00886F96" w:rsidRDefault="009D3A6C" w:rsidP="000A7054">
      <w:pPr>
        <w:contextualSpacing/>
        <w:jc w:val="both"/>
        <w:rPr>
          <w:sz w:val="28"/>
          <w:szCs w:val="28"/>
        </w:rPr>
      </w:pPr>
    </w:p>
    <w:p w:rsidR="00766A19" w:rsidRPr="00886F96" w:rsidRDefault="00766A19" w:rsidP="002C0289">
      <w:pPr>
        <w:pStyle w:val="2"/>
        <w:spacing w:line="276" w:lineRule="auto"/>
        <w:ind w:firstLine="0"/>
        <w:contextualSpacing/>
        <w:jc w:val="center"/>
        <w:rPr>
          <w:b/>
        </w:rPr>
      </w:pPr>
      <w:r w:rsidRPr="00886F96">
        <w:rPr>
          <w:b/>
        </w:rPr>
        <w:lastRenderedPageBreak/>
        <w:t>ВВЕДЕНИЕ</w:t>
      </w:r>
    </w:p>
    <w:p w:rsidR="00766A19" w:rsidRPr="00886F96" w:rsidRDefault="00766A19" w:rsidP="002C0289">
      <w:pPr>
        <w:pStyle w:val="2"/>
        <w:spacing w:line="276" w:lineRule="auto"/>
        <w:ind w:firstLine="709"/>
        <w:contextualSpacing/>
      </w:pPr>
    </w:p>
    <w:p w:rsidR="00766A19" w:rsidRPr="00886F96" w:rsidRDefault="00766A19" w:rsidP="002C0289">
      <w:pPr>
        <w:pStyle w:val="2"/>
        <w:spacing w:line="276" w:lineRule="auto"/>
        <w:ind w:firstLine="709"/>
        <w:contextualSpacing/>
      </w:pPr>
      <w:r w:rsidRPr="00886F96">
        <w:t xml:space="preserve">Отчет о ходе реализации </w:t>
      </w:r>
      <w:r w:rsidR="00073E98" w:rsidRPr="00886F96">
        <w:t>г</w:t>
      </w:r>
      <w:r w:rsidRPr="00886F96">
        <w:t xml:space="preserve">осударственной программы </w:t>
      </w:r>
      <w:r w:rsidR="008532D1" w:rsidRPr="00886F96">
        <w:t>К</w:t>
      </w:r>
      <w:r w:rsidRPr="00886F96">
        <w:t>амчатского края «</w:t>
      </w:r>
      <w:r w:rsidR="008532D1" w:rsidRPr="00886F96">
        <w:t>Р</w:t>
      </w:r>
      <w:r w:rsidRPr="00886F96">
        <w:t>азвитие сельского хозяйства и регулирование рынков сельскохозяйственной про</w:t>
      </w:r>
      <w:r w:rsidR="00AD751F" w:rsidRPr="00886F96">
        <w:t>дукции, сырья и продовольствия К</w:t>
      </w:r>
      <w:r w:rsidRPr="00886F96">
        <w:t xml:space="preserve">амчатского края» </w:t>
      </w:r>
      <w:r w:rsidR="0001608A" w:rsidRPr="00886F96">
        <w:t xml:space="preserve">(далее – Госпрограмма) </w:t>
      </w:r>
      <w:r w:rsidRPr="00886F96">
        <w:t>за 201</w:t>
      </w:r>
      <w:r w:rsidR="004B1D5B">
        <w:t>8</w:t>
      </w:r>
      <w:r w:rsidRPr="00886F96">
        <w:t xml:space="preserve"> год</w:t>
      </w:r>
      <w:r w:rsidR="008627D7" w:rsidRPr="00886F96">
        <w:t xml:space="preserve"> </w:t>
      </w:r>
      <w:r w:rsidR="00373DF3">
        <w:t>подготовлен в соответствии с</w:t>
      </w:r>
      <w:r w:rsidRPr="00886F96">
        <w:t xml:space="preserve"> постановлением Правительства Камчатского края от </w:t>
      </w:r>
      <w:r w:rsidR="008627D7" w:rsidRPr="00886F96">
        <w:t>07.06.2013</w:t>
      </w:r>
      <w:r w:rsidRPr="00886F96">
        <w:t xml:space="preserve"> № </w:t>
      </w:r>
      <w:r w:rsidR="008627D7" w:rsidRPr="00886F96">
        <w:t>2</w:t>
      </w:r>
      <w:r w:rsidRPr="00886F96">
        <w:t>3</w:t>
      </w:r>
      <w:r w:rsidR="008627D7" w:rsidRPr="00886F96">
        <w:t>5</w:t>
      </w:r>
      <w:r w:rsidR="00293021" w:rsidRPr="00886F96">
        <w:t>-</w:t>
      </w:r>
      <w:r w:rsidRPr="00886F96">
        <w:t xml:space="preserve">П «Об утверждении Порядка </w:t>
      </w:r>
      <w:r w:rsidR="008627D7" w:rsidRPr="00886F96">
        <w:t>принятия решений о разработке государственных программ Камчатского края, их формирования и реализации»</w:t>
      </w:r>
      <w:r w:rsidR="00C8110B" w:rsidRPr="00886F96">
        <w:t xml:space="preserve"> и приказом Министерства экономического развития, предпринимательства и торговли К</w:t>
      </w:r>
      <w:r w:rsidR="0046777E" w:rsidRPr="00886F96">
        <w:t>амчатского края от 1</w:t>
      </w:r>
      <w:r w:rsidR="004377CE" w:rsidRPr="00886F96">
        <w:t>9</w:t>
      </w:r>
      <w:r w:rsidR="0046777E" w:rsidRPr="00886F96">
        <w:t>.</w:t>
      </w:r>
      <w:r w:rsidR="004377CE" w:rsidRPr="00886F96">
        <w:t>1</w:t>
      </w:r>
      <w:r w:rsidR="0046777E" w:rsidRPr="00886F96">
        <w:t>0.201</w:t>
      </w:r>
      <w:r w:rsidR="004377CE" w:rsidRPr="00886F96">
        <w:t>5</w:t>
      </w:r>
      <w:r w:rsidR="0046777E" w:rsidRPr="00886F96">
        <w:t xml:space="preserve"> № </w:t>
      </w:r>
      <w:r w:rsidR="004377CE" w:rsidRPr="00886F96">
        <w:t>598</w:t>
      </w:r>
      <w:r w:rsidR="00C8110B" w:rsidRPr="00886F96">
        <w:t>-П «Об утверждении Методических указаний по разработке и реализации государственных программ Камчатского края».</w:t>
      </w:r>
    </w:p>
    <w:p w:rsidR="00293021" w:rsidRPr="00886F96" w:rsidRDefault="00766A19" w:rsidP="002C0289">
      <w:pPr>
        <w:pStyle w:val="2"/>
        <w:spacing w:line="276" w:lineRule="auto"/>
        <w:ind w:firstLine="709"/>
        <w:contextualSpacing/>
      </w:pPr>
      <w:r w:rsidRPr="00886F96">
        <w:t xml:space="preserve">В </w:t>
      </w:r>
      <w:r w:rsidR="008627D7" w:rsidRPr="00886F96">
        <w:t>отчете</w:t>
      </w:r>
      <w:r w:rsidRPr="00886F96">
        <w:t xml:space="preserve"> отражены результаты </w:t>
      </w:r>
      <w:r w:rsidR="00187C71" w:rsidRPr="00886F96">
        <w:t>реализации Гос</w:t>
      </w:r>
      <w:r w:rsidR="0001608A" w:rsidRPr="00886F96">
        <w:t>пр</w:t>
      </w:r>
      <w:r w:rsidR="00187C71" w:rsidRPr="00886F96">
        <w:t>ограммы</w:t>
      </w:r>
      <w:r w:rsidR="0001608A" w:rsidRPr="00886F96">
        <w:t xml:space="preserve"> на территории Камчатского края</w:t>
      </w:r>
      <w:r w:rsidR="00E1347C" w:rsidRPr="00886F96">
        <w:t>.</w:t>
      </w:r>
    </w:p>
    <w:p w:rsidR="00766A19" w:rsidRPr="00886F96" w:rsidRDefault="00766A19" w:rsidP="002C0289">
      <w:pPr>
        <w:pStyle w:val="2"/>
        <w:spacing w:line="276" w:lineRule="auto"/>
        <w:ind w:firstLine="709"/>
        <w:contextualSpacing/>
      </w:pPr>
      <w:r w:rsidRPr="00886F96">
        <w:t xml:space="preserve">Настоящий </w:t>
      </w:r>
      <w:r w:rsidR="00E1347C" w:rsidRPr="00886F96">
        <w:t>отчет</w:t>
      </w:r>
      <w:r w:rsidRPr="00886F96">
        <w:t xml:space="preserve"> подготовлен в целях повышения эффективности деятельности субъекта бюджетного планирования,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w:t>
      </w:r>
    </w:p>
    <w:p w:rsidR="000B09B6" w:rsidRPr="00886F96" w:rsidRDefault="000B09B6" w:rsidP="002C0289">
      <w:pPr>
        <w:pStyle w:val="a4"/>
        <w:spacing w:after="0" w:line="276" w:lineRule="auto"/>
        <w:ind w:firstLine="709"/>
        <w:contextualSpacing/>
        <w:jc w:val="both"/>
        <w:rPr>
          <w:sz w:val="28"/>
          <w:szCs w:val="28"/>
        </w:rPr>
      </w:pPr>
    </w:p>
    <w:p w:rsidR="001841A2" w:rsidRPr="00886F96" w:rsidRDefault="008532D1" w:rsidP="002C0289">
      <w:pPr>
        <w:pStyle w:val="2"/>
        <w:spacing w:line="276" w:lineRule="auto"/>
        <w:ind w:firstLine="0"/>
        <w:contextualSpacing/>
        <w:jc w:val="center"/>
        <w:rPr>
          <w:b/>
          <w:szCs w:val="28"/>
        </w:rPr>
      </w:pPr>
      <w:r w:rsidRPr="00886F96">
        <w:rPr>
          <w:szCs w:val="28"/>
        </w:rPr>
        <w:br w:type="page"/>
      </w:r>
      <w:r w:rsidR="001841A2" w:rsidRPr="00886F96">
        <w:rPr>
          <w:b/>
          <w:szCs w:val="28"/>
        </w:rPr>
        <w:lastRenderedPageBreak/>
        <w:t xml:space="preserve">Раздел I. </w:t>
      </w:r>
      <w:r w:rsidR="00C33EDD" w:rsidRPr="00886F96">
        <w:rPr>
          <w:b/>
          <w:szCs w:val="28"/>
        </w:rPr>
        <w:t>Конкретные результаты реализации государст</w:t>
      </w:r>
      <w:r w:rsidR="000A7054">
        <w:rPr>
          <w:b/>
          <w:szCs w:val="28"/>
        </w:rPr>
        <w:t>венной программы, достигнутые по итогам</w:t>
      </w:r>
      <w:r w:rsidR="00C33EDD" w:rsidRPr="00886F96">
        <w:rPr>
          <w:b/>
          <w:szCs w:val="28"/>
        </w:rPr>
        <w:t xml:space="preserve"> </w:t>
      </w:r>
      <w:r w:rsidR="00E37C6E" w:rsidRPr="00886F96">
        <w:rPr>
          <w:b/>
          <w:szCs w:val="28"/>
        </w:rPr>
        <w:t>201</w:t>
      </w:r>
      <w:r w:rsidR="004B1D5B">
        <w:rPr>
          <w:b/>
          <w:szCs w:val="28"/>
        </w:rPr>
        <w:t>8</w:t>
      </w:r>
      <w:r w:rsidR="00E37C6E" w:rsidRPr="00886F96">
        <w:rPr>
          <w:b/>
          <w:szCs w:val="28"/>
        </w:rPr>
        <w:t xml:space="preserve"> год</w:t>
      </w:r>
      <w:r w:rsidR="000A7054">
        <w:rPr>
          <w:b/>
          <w:szCs w:val="28"/>
        </w:rPr>
        <w:t>а</w:t>
      </w:r>
    </w:p>
    <w:p w:rsidR="001841A2" w:rsidRPr="00886F96" w:rsidRDefault="001841A2" w:rsidP="002C0289">
      <w:pPr>
        <w:pStyle w:val="2"/>
        <w:spacing w:line="276" w:lineRule="auto"/>
        <w:ind w:firstLine="0"/>
        <w:contextualSpacing/>
        <w:jc w:val="center"/>
        <w:rPr>
          <w:b/>
          <w:szCs w:val="28"/>
        </w:rPr>
      </w:pPr>
    </w:p>
    <w:p w:rsidR="001841A2" w:rsidRPr="00886F96" w:rsidRDefault="00C33EDD" w:rsidP="002C0289">
      <w:pPr>
        <w:pStyle w:val="af1"/>
        <w:widowControl w:val="0"/>
        <w:numPr>
          <w:ilvl w:val="1"/>
          <w:numId w:val="41"/>
        </w:numPr>
        <w:autoSpaceDE w:val="0"/>
        <w:autoSpaceDN w:val="0"/>
        <w:adjustRightInd w:val="0"/>
        <w:spacing w:after="0"/>
        <w:ind w:left="0" w:firstLine="0"/>
        <w:jc w:val="center"/>
        <w:rPr>
          <w:rFonts w:ascii="Times New Roman" w:hAnsi="Times New Roman"/>
          <w:b/>
          <w:sz w:val="28"/>
          <w:szCs w:val="28"/>
        </w:rPr>
      </w:pPr>
      <w:r w:rsidRPr="00886F96">
        <w:rPr>
          <w:rFonts w:ascii="Times New Roman" w:hAnsi="Times New Roman"/>
          <w:b/>
          <w:sz w:val="28"/>
          <w:szCs w:val="28"/>
        </w:rPr>
        <w:t>Основны</w:t>
      </w:r>
      <w:r w:rsidR="004B1D5B">
        <w:rPr>
          <w:rFonts w:ascii="Times New Roman" w:hAnsi="Times New Roman"/>
          <w:b/>
          <w:sz w:val="28"/>
          <w:szCs w:val="28"/>
        </w:rPr>
        <w:t>е результаты, достигнутые в 2018</w:t>
      </w:r>
      <w:r w:rsidRPr="00886F96">
        <w:rPr>
          <w:rFonts w:ascii="Times New Roman" w:hAnsi="Times New Roman"/>
          <w:b/>
          <w:sz w:val="28"/>
          <w:szCs w:val="28"/>
        </w:rPr>
        <w:t xml:space="preserve"> году, в разрезе подпрограмм и государственной программы в целом</w:t>
      </w:r>
      <w:r w:rsidR="001841A2" w:rsidRPr="00886F96">
        <w:rPr>
          <w:rFonts w:ascii="Times New Roman" w:hAnsi="Times New Roman"/>
          <w:b/>
          <w:sz w:val="28"/>
          <w:szCs w:val="28"/>
        </w:rPr>
        <w:t>.</w:t>
      </w:r>
    </w:p>
    <w:p w:rsidR="001841A2" w:rsidRPr="00886F96" w:rsidRDefault="001841A2" w:rsidP="002C0289">
      <w:pPr>
        <w:pStyle w:val="af1"/>
        <w:widowControl w:val="0"/>
        <w:autoSpaceDE w:val="0"/>
        <w:autoSpaceDN w:val="0"/>
        <w:adjustRightInd w:val="0"/>
        <w:spacing w:after="0"/>
        <w:ind w:left="0"/>
        <w:rPr>
          <w:rFonts w:ascii="Times New Roman" w:hAnsi="Times New Roman"/>
          <w:b/>
          <w:szCs w:val="28"/>
        </w:rPr>
      </w:pPr>
    </w:p>
    <w:p w:rsidR="00832FFF" w:rsidRPr="00B94A7E" w:rsidRDefault="004B1D5B" w:rsidP="002C0289">
      <w:pPr>
        <w:widowControl w:val="0"/>
        <w:spacing w:line="276" w:lineRule="auto"/>
        <w:ind w:firstLine="709"/>
        <w:jc w:val="both"/>
        <w:rPr>
          <w:sz w:val="28"/>
          <w:szCs w:val="28"/>
        </w:rPr>
      </w:pPr>
      <w:r>
        <w:rPr>
          <w:sz w:val="28"/>
          <w:szCs w:val="28"/>
        </w:rPr>
        <w:t>По итогам</w:t>
      </w:r>
      <w:r w:rsidR="00361A3A" w:rsidRPr="00FE091A">
        <w:rPr>
          <w:sz w:val="28"/>
          <w:szCs w:val="28"/>
        </w:rPr>
        <w:t xml:space="preserve"> реализации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w:t>
      </w:r>
      <w:r w:rsidR="00347D1B" w:rsidRPr="00FE091A">
        <w:rPr>
          <w:sz w:val="28"/>
          <w:szCs w:val="28"/>
        </w:rPr>
        <w:t>мчатского края</w:t>
      </w:r>
      <w:r w:rsidR="00361A3A" w:rsidRPr="00FE091A">
        <w:rPr>
          <w:sz w:val="28"/>
          <w:szCs w:val="28"/>
        </w:rPr>
        <w:t>» за 201</w:t>
      </w:r>
      <w:r>
        <w:rPr>
          <w:sz w:val="28"/>
          <w:szCs w:val="28"/>
        </w:rPr>
        <w:t>8</w:t>
      </w:r>
      <w:r w:rsidR="00361A3A" w:rsidRPr="00FE091A">
        <w:rPr>
          <w:sz w:val="28"/>
          <w:szCs w:val="28"/>
        </w:rPr>
        <w:t xml:space="preserve"> год д</w:t>
      </w:r>
      <w:r>
        <w:rPr>
          <w:sz w:val="28"/>
          <w:szCs w:val="28"/>
        </w:rPr>
        <w:t>остигнуты следующие результаты.</w:t>
      </w:r>
    </w:p>
    <w:p w:rsidR="001841A2" w:rsidRDefault="004B1D5B" w:rsidP="002C0289">
      <w:pPr>
        <w:widowControl w:val="0"/>
        <w:spacing w:line="276" w:lineRule="auto"/>
        <w:ind w:firstLine="709"/>
        <w:jc w:val="both"/>
        <w:rPr>
          <w:b/>
          <w:i/>
          <w:sz w:val="28"/>
          <w:szCs w:val="28"/>
        </w:rPr>
      </w:pPr>
      <w:r>
        <w:rPr>
          <w:sz w:val="28"/>
          <w:szCs w:val="28"/>
        </w:rPr>
        <w:t>Объем производства</w:t>
      </w:r>
      <w:r w:rsidR="001841A2" w:rsidRPr="00FE091A">
        <w:rPr>
          <w:sz w:val="28"/>
          <w:szCs w:val="28"/>
        </w:rPr>
        <w:t xml:space="preserve"> валовой продукции сельского хозяйства в</w:t>
      </w:r>
      <w:r>
        <w:rPr>
          <w:sz w:val="28"/>
          <w:szCs w:val="28"/>
        </w:rPr>
        <w:t xml:space="preserve"> стоимостном выражении по предварительным данным составил</w:t>
      </w:r>
      <w:r w:rsidR="001841A2" w:rsidRPr="00FE091A">
        <w:rPr>
          <w:sz w:val="28"/>
          <w:szCs w:val="28"/>
        </w:rPr>
        <w:t xml:space="preserve"> </w:t>
      </w:r>
      <w:r>
        <w:rPr>
          <w:sz w:val="28"/>
          <w:szCs w:val="28"/>
        </w:rPr>
        <w:t>8 275,1</w:t>
      </w:r>
      <w:r w:rsidR="00774D0A">
        <w:rPr>
          <w:sz w:val="28"/>
          <w:szCs w:val="28"/>
        </w:rPr>
        <w:t xml:space="preserve"> млн</w:t>
      </w:r>
      <w:r w:rsidR="001841A2" w:rsidRPr="00FE091A">
        <w:rPr>
          <w:sz w:val="28"/>
          <w:szCs w:val="28"/>
        </w:rPr>
        <w:t xml:space="preserve"> рублей (</w:t>
      </w:r>
      <w:r w:rsidR="00247601">
        <w:rPr>
          <w:sz w:val="28"/>
          <w:szCs w:val="28"/>
        </w:rPr>
        <w:t>100,5</w:t>
      </w:r>
      <w:r>
        <w:rPr>
          <w:sz w:val="28"/>
          <w:szCs w:val="28"/>
        </w:rPr>
        <w:t xml:space="preserve"> </w:t>
      </w:r>
      <w:r w:rsidR="001841A2" w:rsidRPr="00FE091A">
        <w:rPr>
          <w:sz w:val="28"/>
          <w:szCs w:val="28"/>
        </w:rPr>
        <w:t xml:space="preserve">% </w:t>
      </w:r>
      <w:r w:rsidR="00165505" w:rsidRPr="00FE091A">
        <w:rPr>
          <w:sz w:val="28"/>
          <w:szCs w:val="28"/>
        </w:rPr>
        <w:t xml:space="preserve">в сопоставимых ценах </w:t>
      </w:r>
      <w:r w:rsidR="001841A2" w:rsidRPr="00FE091A">
        <w:rPr>
          <w:sz w:val="28"/>
          <w:szCs w:val="28"/>
        </w:rPr>
        <w:t xml:space="preserve">к </w:t>
      </w:r>
      <w:r w:rsidR="00165505" w:rsidRPr="00FE091A">
        <w:rPr>
          <w:sz w:val="28"/>
          <w:szCs w:val="28"/>
        </w:rPr>
        <w:t>уровню прошлого</w:t>
      </w:r>
      <w:r w:rsidR="001841A2" w:rsidRPr="00FE091A">
        <w:rPr>
          <w:sz w:val="28"/>
          <w:szCs w:val="28"/>
        </w:rPr>
        <w:t xml:space="preserve"> года). </w:t>
      </w:r>
      <w:r w:rsidR="001841A2" w:rsidRPr="00FE091A">
        <w:rPr>
          <w:i/>
          <w:sz w:val="28"/>
          <w:szCs w:val="28"/>
        </w:rPr>
        <w:t>(</w:t>
      </w:r>
      <w:r w:rsidR="001841A2" w:rsidRPr="00FE091A">
        <w:rPr>
          <w:b/>
          <w:i/>
          <w:sz w:val="28"/>
          <w:szCs w:val="28"/>
        </w:rPr>
        <w:t>Целевой показатель на 201</w:t>
      </w:r>
      <w:r w:rsidR="00247601">
        <w:rPr>
          <w:b/>
          <w:i/>
          <w:sz w:val="28"/>
          <w:szCs w:val="28"/>
        </w:rPr>
        <w:t>8</w:t>
      </w:r>
      <w:r w:rsidR="001841A2" w:rsidRPr="00FE091A">
        <w:rPr>
          <w:b/>
          <w:i/>
          <w:sz w:val="28"/>
          <w:szCs w:val="28"/>
        </w:rPr>
        <w:t xml:space="preserve"> год </w:t>
      </w:r>
      <w:r w:rsidR="00952ADA" w:rsidRPr="00FE091A">
        <w:rPr>
          <w:b/>
          <w:i/>
          <w:sz w:val="28"/>
          <w:szCs w:val="28"/>
        </w:rPr>
        <w:t>-</w:t>
      </w:r>
      <w:r w:rsidR="001841A2" w:rsidRPr="00FE091A">
        <w:rPr>
          <w:b/>
          <w:i/>
          <w:sz w:val="28"/>
          <w:szCs w:val="28"/>
        </w:rPr>
        <w:t xml:space="preserve"> 10</w:t>
      </w:r>
      <w:r w:rsidR="00247601">
        <w:rPr>
          <w:b/>
          <w:i/>
          <w:sz w:val="28"/>
          <w:szCs w:val="28"/>
        </w:rPr>
        <w:t>1</w:t>
      </w:r>
      <w:r w:rsidR="001841A2" w:rsidRPr="00FE091A">
        <w:rPr>
          <w:b/>
          <w:i/>
          <w:sz w:val="28"/>
          <w:szCs w:val="28"/>
        </w:rPr>
        <w:t>,</w:t>
      </w:r>
      <w:r w:rsidR="00247601">
        <w:rPr>
          <w:b/>
          <w:i/>
          <w:sz w:val="28"/>
          <w:szCs w:val="28"/>
        </w:rPr>
        <w:t xml:space="preserve">9 </w:t>
      </w:r>
      <w:r w:rsidR="001841A2" w:rsidRPr="00FE091A">
        <w:rPr>
          <w:b/>
          <w:i/>
          <w:sz w:val="28"/>
          <w:szCs w:val="28"/>
        </w:rPr>
        <w:t>%).</w:t>
      </w:r>
    </w:p>
    <w:p w:rsidR="00BD676E" w:rsidRDefault="00BD676E" w:rsidP="002C0289">
      <w:pPr>
        <w:widowControl w:val="0"/>
        <w:spacing w:line="276" w:lineRule="auto"/>
        <w:ind w:firstLine="709"/>
        <w:jc w:val="both"/>
        <w:rPr>
          <w:b/>
          <w:i/>
          <w:sz w:val="28"/>
          <w:szCs w:val="28"/>
        </w:rPr>
      </w:pPr>
    </w:p>
    <w:p w:rsidR="00BD676E" w:rsidRDefault="00BD676E" w:rsidP="00BD676E">
      <w:pPr>
        <w:widowControl w:val="0"/>
        <w:spacing w:line="276" w:lineRule="auto"/>
        <w:jc w:val="both"/>
        <w:rPr>
          <w:sz w:val="28"/>
          <w:szCs w:val="28"/>
        </w:rPr>
      </w:pPr>
      <w:r w:rsidRPr="00BD676E">
        <w:rPr>
          <w:noProof/>
          <w:sz w:val="28"/>
          <w:szCs w:val="28"/>
        </w:rPr>
        <w:drawing>
          <wp:inline distT="0" distB="0" distL="0" distR="0" wp14:anchorId="097A7FE3" wp14:editId="4467DD9C">
            <wp:extent cx="6120130" cy="3660775"/>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D676E" w:rsidRDefault="00EF338D" w:rsidP="00EF338D">
      <w:pPr>
        <w:widowControl w:val="0"/>
        <w:spacing w:line="276" w:lineRule="auto"/>
        <w:jc w:val="center"/>
      </w:pPr>
      <w:r>
        <w:t xml:space="preserve">Рисунок 1. </w:t>
      </w:r>
      <w:r w:rsidRPr="00EF338D">
        <w:t>Объем производства валовой продукции сельского хозяйства в стоимостном выражении</w:t>
      </w:r>
      <w:r w:rsidR="008D7137">
        <w:t xml:space="preserve"> с 2015 – 2018 гг.</w:t>
      </w:r>
      <w:r w:rsidR="00774D0A">
        <w:t>, млн</w:t>
      </w:r>
      <w:r>
        <w:t xml:space="preserve"> руб.</w:t>
      </w:r>
    </w:p>
    <w:p w:rsidR="00EF338D" w:rsidRPr="00EF338D" w:rsidRDefault="00EF338D" w:rsidP="00EF338D">
      <w:pPr>
        <w:widowControl w:val="0"/>
        <w:spacing w:line="276" w:lineRule="auto"/>
        <w:jc w:val="center"/>
      </w:pPr>
    </w:p>
    <w:p w:rsidR="001841A2" w:rsidRPr="00FE091A" w:rsidRDefault="001841A2" w:rsidP="002C0289">
      <w:pPr>
        <w:spacing w:line="276" w:lineRule="auto"/>
        <w:ind w:firstLine="709"/>
        <w:jc w:val="both"/>
        <w:rPr>
          <w:b/>
          <w:i/>
          <w:sz w:val="28"/>
          <w:szCs w:val="28"/>
        </w:rPr>
      </w:pPr>
      <w:r w:rsidRPr="00FE091A">
        <w:rPr>
          <w:bCs/>
          <w:sz w:val="28"/>
          <w:szCs w:val="28"/>
        </w:rPr>
        <w:t xml:space="preserve">Объем промышленного производства в пищевой и перерабатывающей промышленности (без рыбопереработки) составил </w:t>
      </w:r>
      <w:r w:rsidR="000E6F61" w:rsidRPr="00FE091A">
        <w:rPr>
          <w:bCs/>
          <w:sz w:val="28"/>
          <w:szCs w:val="28"/>
        </w:rPr>
        <w:t>1</w:t>
      </w:r>
      <w:r w:rsidR="00247601">
        <w:rPr>
          <w:bCs/>
          <w:sz w:val="28"/>
          <w:szCs w:val="28"/>
        </w:rPr>
        <w:t>01</w:t>
      </w:r>
      <w:r w:rsidR="000E6F61" w:rsidRPr="00FE091A">
        <w:rPr>
          <w:bCs/>
          <w:sz w:val="28"/>
          <w:szCs w:val="28"/>
        </w:rPr>
        <w:t>,</w:t>
      </w:r>
      <w:r w:rsidR="000C5282" w:rsidRPr="00FE091A">
        <w:rPr>
          <w:bCs/>
          <w:sz w:val="28"/>
          <w:szCs w:val="28"/>
        </w:rPr>
        <w:t>0</w:t>
      </w:r>
      <w:r w:rsidRPr="00FE091A">
        <w:rPr>
          <w:bCs/>
          <w:sz w:val="28"/>
          <w:szCs w:val="28"/>
        </w:rPr>
        <w:t> % к уровню 201</w:t>
      </w:r>
      <w:r w:rsidR="00247601">
        <w:rPr>
          <w:bCs/>
          <w:sz w:val="28"/>
          <w:szCs w:val="28"/>
        </w:rPr>
        <w:t>7</w:t>
      </w:r>
      <w:r w:rsidRPr="00FE091A">
        <w:rPr>
          <w:bCs/>
          <w:sz w:val="28"/>
          <w:szCs w:val="28"/>
        </w:rPr>
        <w:t xml:space="preserve"> года</w:t>
      </w:r>
      <w:r w:rsidRPr="00FE091A">
        <w:rPr>
          <w:i/>
          <w:sz w:val="28"/>
          <w:szCs w:val="28"/>
        </w:rPr>
        <w:t xml:space="preserve"> (</w:t>
      </w:r>
      <w:r w:rsidR="00CE29B8" w:rsidRPr="00FE091A">
        <w:rPr>
          <w:b/>
          <w:i/>
          <w:sz w:val="28"/>
          <w:szCs w:val="28"/>
        </w:rPr>
        <w:t>Целевой показатель на 201</w:t>
      </w:r>
      <w:r w:rsidR="00247601">
        <w:rPr>
          <w:b/>
          <w:i/>
          <w:sz w:val="28"/>
          <w:szCs w:val="28"/>
        </w:rPr>
        <w:t>8</w:t>
      </w:r>
      <w:r w:rsidR="00CE29B8" w:rsidRPr="00FE091A">
        <w:rPr>
          <w:b/>
          <w:i/>
          <w:sz w:val="28"/>
          <w:szCs w:val="28"/>
        </w:rPr>
        <w:t xml:space="preserve"> год </w:t>
      </w:r>
      <w:r w:rsidR="00247601">
        <w:rPr>
          <w:b/>
          <w:i/>
          <w:sz w:val="28"/>
          <w:szCs w:val="28"/>
        </w:rPr>
        <w:t>–</w:t>
      </w:r>
      <w:r w:rsidR="00FE091A" w:rsidRPr="00FE091A">
        <w:rPr>
          <w:b/>
          <w:i/>
          <w:sz w:val="28"/>
          <w:szCs w:val="28"/>
        </w:rPr>
        <w:t xml:space="preserve"> 10</w:t>
      </w:r>
      <w:r w:rsidR="00247601">
        <w:rPr>
          <w:b/>
          <w:i/>
          <w:sz w:val="28"/>
          <w:szCs w:val="28"/>
        </w:rPr>
        <w:t xml:space="preserve">0,0 </w:t>
      </w:r>
      <w:r w:rsidRPr="00FE091A">
        <w:rPr>
          <w:b/>
          <w:i/>
          <w:sz w:val="28"/>
          <w:szCs w:val="28"/>
        </w:rPr>
        <w:t>%).</w:t>
      </w:r>
    </w:p>
    <w:p w:rsidR="001841A2" w:rsidRPr="00886F96" w:rsidRDefault="001841A2" w:rsidP="002C0289">
      <w:pPr>
        <w:widowControl w:val="0"/>
        <w:spacing w:line="276" w:lineRule="auto"/>
        <w:ind w:firstLine="709"/>
        <w:jc w:val="both"/>
        <w:rPr>
          <w:b/>
          <w:i/>
          <w:sz w:val="28"/>
          <w:szCs w:val="28"/>
        </w:rPr>
      </w:pPr>
      <w:r w:rsidRPr="0090331B">
        <w:rPr>
          <w:sz w:val="28"/>
          <w:szCs w:val="28"/>
        </w:rPr>
        <w:t xml:space="preserve">Среднемесячная заработная плата в сельском </w:t>
      </w:r>
      <w:r w:rsidR="0090331B" w:rsidRPr="0090331B">
        <w:rPr>
          <w:sz w:val="28"/>
          <w:szCs w:val="28"/>
        </w:rPr>
        <w:t>х</w:t>
      </w:r>
      <w:r w:rsidR="00247601">
        <w:rPr>
          <w:sz w:val="28"/>
          <w:szCs w:val="28"/>
        </w:rPr>
        <w:t>озяйстве в период январь-октябрь</w:t>
      </w:r>
      <w:r w:rsidRPr="0090331B">
        <w:rPr>
          <w:sz w:val="28"/>
          <w:szCs w:val="28"/>
        </w:rPr>
        <w:t xml:space="preserve"> 201</w:t>
      </w:r>
      <w:r w:rsidR="00247601">
        <w:rPr>
          <w:sz w:val="28"/>
          <w:szCs w:val="28"/>
        </w:rPr>
        <w:t>8</w:t>
      </w:r>
      <w:r w:rsidRPr="0090331B">
        <w:rPr>
          <w:sz w:val="28"/>
          <w:szCs w:val="28"/>
        </w:rPr>
        <w:t xml:space="preserve"> года составила </w:t>
      </w:r>
      <w:r w:rsidR="00247601" w:rsidRPr="00247601">
        <w:rPr>
          <w:sz w:val="28"/>
          <w:szCs w:val="28"/>
        </w:rPr>
        <w:t>51186,8</w:t>
      </w:r>
      <w:r w:rsidR="0090331B" w:rsidRPr="0090331B">
        <w:rPr>
          <w:sz w:val="28"/>
          <w:szCs w:val="28"/>
        </w:rPr>
        <w:t xml:space="preserve"> рублей</w:t>
      </w:r>
      <w:r w:rsidRPr="0090331B">
        <w:rPr>
          <w:sz w:val="28"/>
          <w:szCs w:val="28"/>
        </w:rPr>
        <w:t xml:space="preserve">. </w:t>
      </w:r>
      <w:r w:rsidRPr="0090331B">
        <w:rPr>
          <w:b/>
          <w:bCs/>
          <w:i/>
          <w:sz w:val="28"/>
          <w:szCs w:val="28"/>
        </w:rPr>
        <w:t>(</w:t>
      </w:r>
      <w:r w:rsidR="00CE29B8" w:rsidRPr="0090331B">
        <w:rPr>
          <w:b/>
          <w:i/>
          <w:sz w:val="28"/>
          <w:szCs w:val="28"/>
        </w:rPr>
        <w:t>Целевой показатель на 201</w:t>
      </w:r>
      <w:r w:rsidR="00247601">
        <w:rPr>
          <w:b/>
          <w:i/>
          <w:sz w:val="28"/>
          <w:szCs w:val="28"/>
        </w:rPr>
        <w:t>8</w:t>
      </w:r>
      <w:r w:rsidR="00CE29B8" w:rsidRPr="0090331B">
        <w:rPr>
          <w:b/>
          <w:i/>
          <w:sz w:val="28"/>
          <w:szCs w:val="28"/>
        </w:rPr>
        <w:t xml:space="preserve"> год </w:t>
      </w:r>
      <w:r w:rsidR="0090331B" w:rsidRPr="0090331B">
        <w:rPr>
          <w:b/>
          <w:i/>
          <w:sz w:val="28"/>
          <w:szCs w:val="28"/>
        </w:rPr>
        <w:t xml:space="preserve">– </w:t>
      </w:r>
      <w:r w:rsidR="00247601">
        <w:rPr>
          <w:b/>
          <w:i/>
          <w:sz w:val="28"/>
          <w:szCs w:val="28"/>
        </w:rPr>
        <w:t>42274</w:t>
      </w:r>
      <w:r w:rsidRPr="0090331B">
        <w:rPr>
          <w:b/>
          <w:i/>
          <w:sz w:val="28"/>
          <w:szCs w:val="28"/>
        </w:rPr>
        <w:t xml:space="preserve"> рубл</w:t>
      </w:r>
      <w:r w:rsidR="0090331B" w:rsidRPr="0090331B">
        <w:rPr>
          <w:b/>
          <w:i/>
          <w:sz w:val="28"/>
          <w:szCs w:val="28"/>
        </w:rPr>
        <w:t>ей</w:t>
      </w:r>
      <w:r w:rsidRPr="0090331B">
        <w:rPr>
          <w:b/>
          <w:i/>
          <w:sz w:val="28"/>
          <w:szCs w:val="28"/>
        </w:rPr>
        <w:t>)</w:t>
      </w:r>
      <w:r w:rsidRPr="0090331B">
        <w:rPr>
          <w:b/>
          <w:bCs/>
          <w:i/>
          <w:sz w:val="28"/>
          <w:szCs w:val="28"/>
        </w:rPr>
        <w:t>.</w:t>
      </w:r>
    </w:p>
    <w:p w:rsidR="001841A2" w:rsidRPr="00886F96" w:rsidRDefault="001841A2" w:rsidP="002C0289">
      <w:pPr>
        <w:spacing w:line="276" w:lineRule="auto"/>
        <w:ind w:firstLine="709"/>
        <w:jc w:val="both"/>
        <w:rPr>
          <w:sz w:val="28"/>
          <w:szCs w:val="28"/>
        </w:rPr>
      </w:pPr>
      <w:r w:rsidRPr="00886F96">
        <w:rPr>
          <w:sz w:val="28"/>
          <w:szCs w:val="28"/>
        </w:rPr>
        <w:lastRenderedPageBreak/>
        <w:t>Реализация мероприятий Госпрограммы осуществляется в соответствии с целями и задачами, стоящими перед отраслью, по основным подпрограммам Госпрограммы.</w:t>
      </w:r>
    </w:p>
    <w:p w:rsidR="000E6F61" w:rsidRPr="00886F96" w:rsidRDefault="000E6F61" w:rsidP="002C0289">
      <w:pPr>
        <w:spacing w:line="276" w:lineRule="auto"/>
        <w:ind w:firstLine="709"/>
        <w:contextualSpacing/>
        <w:jc w:val="both"/>
        <w:rPr>
          <w:rFonts w:eastAsia="Calibri"/>
          <w:sz w:val="28"/>
          <w:szCs w:val="28"/>
          <w:lang w:eastAsia="en-US"/>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94487" w:rsidRPr="00886F96">
        <w:rPr>
          <w:b/>
          <w:i/>
          <w:sz w:val="28"/>
          <w:szCs w:val="28"/>
        </w:rPr>
        <w:t>а</w:t>
      </w:r>
      <w:r w:rsidRPr="00886F96">
        <w:rPr>
          <w:b/>
          <w:i/>
          <w:sz w:val="28"/>
          <w:szCs w:val="28"/>
        </w:rPr>
        <w:t xml:space="preserve"> 1 «Развитие растениеводства и мелиорации земель се</w:t>
      </w:r>
      <w:r w:rsidR="000A21E8" w:rsidRPr="00886F96">
        <w:rPr>
          <w:b/>
          <w:i/>
          <w:sz w:val="28"/>
          <w:szCs w:val="28"/>
        </w:rPr>
        <w:t>льскохозяйственного назначения».</w:t>
      </w:r>
    </w:p>
    <w:p w:rsidR="000E6F61" w:rsidRPr="00886F96" w:rsidRDefault="000E6F61" w:rsidP="002C0289">
      <w:pPr>
        <w:spacing w:line="276" w:lineRule="auto"/>
        <w:ind w:firstLine="709"/>
        <w:contextualSpacing/>
        <w:jc w:val="both"/>
        <w:rPr>
          <w:i/>
          <w:sz w:val="28"/>
          <w:szCs w:val="28"/>
          <w:u w:val="single"/>
        </w:rPr>
      </w:pPr>
    </w:p>
    <w:p w:rsidR="00F40CCB" w:rsidRPr="00886F96" w:rsidRDefault="00832FFF" w:rsidP="002C0289">
      <w:pPr>
        <w:spacing w:line="276" w:lineRule="auto"/>
        <w:ind w:firstLine="709"/>
        <w:jc w:val="both"/>
        <w:rPr>
          <w:sz w:val="28"/>
          <w:szCs w:val="28"/>
        </w:rPr>
      </w:pPr>
      <w:r>
        <w:rPr>
          <w:sz w:val="28"/>
          <w:szCs w:val="28"/>
        </w:rPr>
        <w:t>В 201</w:t>
      </w:r>
      <w:r w:rsidR="00F76D64">
        <w:rPr>
          <w:sz w:val="28"/>
          <w:szCs w:val="28"/>
        </w:rPr>
        <w:t>8</w:t>
      </w:r>
      <w:r w:rsidR="00F40CCB" w:rsidRPr="00886F96">
        <w:rPr>
          <w:sz w:val="28"/>
          <w:szCs w:val="28"/>
        </w:rPr>
        <w:t xml:space="preserve"> году выполнены основные задачи (работы), обеспечивающие эффективную работу всего агропромышленного комплекса. Приобретены минеральные удобрения, семена однолетних и многолетних трав для выращивания кормовых культур, посадочный материал.</w:t>
      </w:r>
    </w:p>
    <w:p w:rsidR="00634145" w:rsidRPr="00634145" w:rsidRDefault="00634145" w:rsidP="00634145">
      <w:pPr>
        <w:spacing w:line="276" w:lineRule="auto"/>
        <w:ind w:firstLine="709"/>
        <w:jc w:val="both"/>
        <w:rPr>
          <w:sz w:val="28"/>
          <w:szCs w:val="28"/>
        </w:rPr>
      </w:pPr>
      <w:r w:rsidRPr="00634145">
        <w:rPr>
          <w:sz w:val="28"/>
          <w:szCs w:val="28"/>
        </w:rPr>
        <w:t xml:space="preserve">В 2018 году </w:t>
      </w:r>
      <w:r w:rsidRPr="00634145">
        <w:rPr>
          <w:sz w:val="28"/>
          <w:szCs w:val="28"/>
          <w:lang w:val="en-US"/>
        </w:rPr>
        <w:t>c</w:t>
      </w:r>
      <w:r w:rsidRPr="00634145">
        <w:rPr>
          <w:sz w:val="28"/>
          <w:szCs w:val="28"/>
        </w:rPr>
        <w:t>ельскохозяйственные культуры возделывались на площади 20,2 тысячи гектар, из которых 17,6 тыс. га занято кормовыми культурами. Посевная площадь, занятая элитными семенами картофеля составила 35,5 га.</w:t>
      </w:r>
    </w:p>
    <w:p w:rsidR="00634145" w:rsidRDefault="00634145" w:rsidP="00634145">
      <w:pPr>
        <w:spacing w:line="276" w:lineRule="auto"/>
        <w:ind w:firstLine="709"/>
        <w:jc w:val="both"/>
        <w:rPr>
          <w:sz w:val="28"/>
          <w:szCs w:val="28"/>
        </w:rPr>
      </w:pPr>
      <w:r w:rsidRPr="00634145">
        <w:rPr>
          <w:sz w:val="28"/>
          <w:szCs w:val="28"/>
        </w:rPr>
        <w:t>Структура посевных площадей в 2018 году составила 20,214 тыс. га (-1149 га к уровню 2017 года), из них 17,6 тыс. га - кормовые культуры (на уровне 2017 года), 2,028 тыс. га – посадки картофеля (-525 га к уровню 2017 года), 0,56 тыс. га – посадки овощей (-35,5 га к уровню 2017 года) и 0,049 тыс. га – зерновые культуры (-93 га к уровню 2017 года).</w:t>
      </w:r>
    </w:p>
    <w:p w:rsidR="00D85720" w:rsidRPr="00634145" w:rsidRDefault="00D85720" w:rsidP="00634145">
      <w:pPr>
        <w:spacing w:line="276" w:lineRule="auto"/>
        <w:ind w:firstLine="709"/>
        <w:jc w:val="both"/>
        <w:rPr>
          <w:sz w:val="28"/>
          <w:szCs w:val="28"/>
        </w:rPr>
      </w:pPr>
    </w:p>
    <w:p w:rsidR="00EF338D" w:rsidRDefault="00D85720" w:rsidP="00D85720">
      <w:pPr>
        <w:spacing w:line="276" w:lineRule="auto"/>
        <w:jc w:val="both"/>
        <w:rPr>
          <w:sz w:val="28"/>
          <w:szCs w:val="28"/>
        </w:rPr>
      </w:pPr>
      <w:r w:rsidRPr="00D85720">
        <w:rPr>
          <w:noProof/>
          <w:sz w:val="28"/>
          <w:szCs w:val="28"/>
        </w:rPr>
        <w:drawing>
          <wp:inline distT="0" distB="0" distL="0" distR="0" wp14:anchorId="0D7DC3F5" wp14:editId="32A5BD41">
            <wp:extent cx="6120130" cy="3241964"/>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5720" w:rsidRDefault="00D85720" w:rsidP="00D85720">
      <w:pPr>
        <w:spacing w:line="276" w:lineRule="auto"/>
        <w:jc w:val="center"/>
      </w:pPr>
      <w:r>
        <w:t xml:space="preserve">Рисунок 2. </w:t>
      </w:r>
      <w:r w:rsidRPr="00D85720">
        <w:t>Структура посевных площадей в 2018 году</w:t>
      </w:r>
    </w:p>
    <w:p w:rsidR="004B7729" w:rsidRPr="00D85720" w:rsidRDefault="004B7729" w:rsidP="00D85720">
      <w:pPr>
        <w:spacing w:line="276" w:lineRule="auto"/>
        <w:jc w:val="center"/>
      </w:pPr>
    </w:p>
    <w:p w:rsidR="00634145" w:rsidRPr="00634145" w:rsidRDefault="00634145" w:rsidP="00634145">
      <w:pPr>
        <w:spacing w:line="276" w:lineRule="auto"/>
        <w:ind w:firstLine="709"/>
        <w:jc w:val="both"/>
        <w:rPr>
          <w:sz w:val="28"/>
          <w:szCs w:val="28"/>
        </w:rPr>
      </w:pPr>
      <w:r w:rsidRPr="00634145">
        <w:rPr>
          <w:sz w:val="28"/>
          <w:szCs w:val="28"/>
        </w:rPr>
        <w:t xml:space="preserve">Сельхозтоваропроизводители провели кормозаготовительную кампанию. В целом </w:t>
      </w:r>
      <w:r w:rsidRPr="000529A2">
        <w:rPr>
          <w:sz w:val="28"/>
          <w:szCs w:val="28"/>
        </w:rPr>
        <w:t>по хозяйствам края</w:t>
      </w:r>
      <w:r w:rsidRPr="00634145">
        <w:rPr>
          <w:sz w:val="28"/>
          <w:szCs w:val="28"/>
        </w:rPr>
        <w:t xml:space="preserve"> заготовлено – 50,9 тыс. тонн грубых и сочных кормов, в том числе сена – 12,5 тыс. тонн, силоса – 23,7 тыс. тонн, сенажа в </w:t>
      </w:r>
      <w:r w:rsidRPr="00634145">
        <w:rPr>
          <w:sz w:val="28"/>
          <w:szCs w:val="28"/>
        </w:rPr>
        <w:lastRenderedPageBreak/>
        <w:t>упаковке – 14,7 тыс. тонн. Поголовье скота обеспечено кормами на зимний стойловый период 2018-2019 года в полном объеме.</w:t>
      </w:r>
    </w:p>
    <w:p w:rsidR="003D4543" w:rsidRDefault="006B2080" w:rsidP="002C0289">
      <w:pPr>
        <w:spacing w:line="276" w:lineRule="auto"/>
        <w:ind w:firstLine="709"/>
        <w:jc w:val="both"/>
        <w:rPr>
          <w:sz w:val="28"/>
          <w:szCs w:val="28"/>
        </w:rPr>
      </w:pPr>
      <w:r>
        <w:rPr>
          <w:spacing w:val="-5"/>
          <w:sz w:val="28"/>
          <w:szCs w:val="28"/>
        </w:rPr>
        <w:t>По итогам 2018 года</w:t>
      </w:r>
      <w:r w:rsidR="000A21E8" w:rsidRPr="00886F96">
        <w:rPr>
          <w:spacing w:val="-5"/>
          <w:sz w:val="28"/>
          <w:szCs w:val="28"/>
        </w:rPr>
        <w:t xml:space="preserve"> </w:t>
      </w:r>
      <w:r w:rsidRPr="00886F96">
        <w:rPr>
          <w:spacing w:val="-5"/>
          <w:sz w:val="28"/>
          <w:szCs w:val="28"/>
        </w:rPr>
        <w:t>в</w:t>
      </w:r>
      <w:r w:rsidRPr="00803E6A">
        <w:rPr>
          <w:sz w:val="28"/>
          <w:szCs w:val="28"/>
        </w:rPr>
        <w:t xml:space="preserve"> </w:t>
      </w:r>
      <w:r>
        <w:rPr>
          <w:sz w:val="28"/>
          <w:szCs w:val="28"/>
        </w:rPr>
        <w:t>Камчатском крае</w:t>
      </w:r>
      <w:r>
        <w:rPr>
          <w:spacing w:val="-5"/>
          <w:sz w:val="28"/>
          <w:szCs w:val="28"/>
        </w:rPr>
        <w:t xml:space="preserve"> </w:t>
      </w:r>
      <w:r w:rsidR="00803E6A">
        <w:rPr>
          <w:spacing w:val="-5"/>
          <w:sz w:val="28"/>
          <w:szCs w:val="28"/>
        </w:rPr>
        <w:t>произведено</w:t>
      </w:r>
      <w:r w:rsidR="003D4543">
        <w:rPr>
          <w:sz w:val="28"/>
          <w:szCs w:val="28"/>
        </w:rPr>
        <w:t>:</w:t>
      </w:r>
    </w:p>
    <w:p w:rsidR="000A21E8" w:rsidRDefault="003D4543" w:rsidP="002C0289">
      <w:pPr>
        <w:spacing w:line="276" w:lineRule="auto"/>
        <w:ind w:firstLine="709"/>
        <w:jc w:val="both"/>
        <w:rPr>
          <w:b/>
          <w:bCs/>
          <w:i/>
          <w:iCs/>
          <w:spacing w:val="-5"/>
          <w:sz w:val="28"/>
          <w:szCs w:val="28"/>
        </w:rPr>
      </w:pPr>
      <w:r>
        <w:rPr>
          <w:sz w:val="28"/>
          <w:szCs w:val="28"/>
        </w:rPr>
        <w:t>-</w:t>
      </w:r>
      <w:r w:rsidR="00803E6A">
        <w:rPr>
          <w:sz w:val="28"/>
          <w:szCs w:val="28"/>
        </w:rPr>
        <w:t xml:space="preserve"> </w:t>
      </w:r>
      <w:r w:rsidR="006B2080">
        <w:rPr>
          <w:spacing w:val="-5"/>
          <w:sz w:val="28"/>
          <w:szCs w:val="28"/>
        </w:rPr>
        <w:t xml:space="preserve">картофеля – </w:t>
      </w:r>
      <w:r w:rsidR="00E3540F">
        <w:rPr>
          <w:spacing w:val="-5"/>
          <w:sz w:val="28"/>
          <w:szCs w:val="28"/>
        </w:rPr>
        <w:t>35,58</w:t>
      </w:r>
      <w:r w:rsidR="00C66E72">
        <w:rPr>
          <w:spacing w:val="-5"/>
          <w:sz w:val="28"/>
          <w:szCs w:val="28"/>
        </w:rPr>
        <w:t xml:space="preserve"> тыс. тонн, что на 2,47</w:t>
      </w:r>
      <w:r w:rsidR="00803E6A" w:rsidRPr="00803E6A">
        <w:rPr>
          <w:spacing w:val="-5"/>
          <w:sz w:val="28"/>
          <w:szCs w:val="28"/>
        </w:rPr>
        <w:t xml:space="preserve"> % ниже уровня 201</w:t>
      </w:r>
      <w:r w:rsidR="006B2080">
        <w:rPr>
          <w:spacing w:val="-5"/>
          <w:sz w:val="28"/>
          <w:szCs w:val="28"/>
        </w:rPr>
        <w:t>7</w:t>
      </w:r>
      <w:r w:rsidR="00803E6A" w:rsidRPr="00803E6A">
        <w:rPr>
          <w:spacing w:val="-5"/>
          <w:sz w:val="28"/>
          <w:szCs w:val="28"/>
        </w:rPr>
        <w:t xml:space="preserve"> </w:t>
      </w:r>
      <w:r>
        <w:rPr>
          <w:spacing w:val="-5"/>
          <w:sz w:val="28"/>
          <w:szCs w:val="28"/>
        </w:rPr>
        <w:t xml:space="preserve">года </w:t>
      </w:r>
      <w:r w:rsidR="00803E6A" w:rsidRPr="00803E6A">
        <w:rPr>
          <w:spacing w:val="-5"/>
          <w:sz w:val="28"/>
          <w:szCs w:val="28"/>
        </w:rPr>
        <w:t>(</w:t>
      </w:r>
      <w:r w:rsidR="00E3540F">
        <w:rPr>
          <w:spacing w:val="-5"/>
          <w:sz w:val="28"/>
          <w:szCs w:val="28"/>
        </w:rPr>
        <w:t>36,48</w:t>
      </w:r>
      <w:r w:rsidR="00803E6A" w:rsidRPr="00803E6A">
        <w:rPr>
          <w:spacing w:val="-5"/>
          <w:sz w:val="28"/>
          <w:szCs w:val="28"/>
        </w:rPr>
        <w:t xml:space="preserve"> тыс. тонн), при этом в СО и К(Ф)Х произведено </w:t>
      </w:r>
      <w:r w:rsidR="002244AF">
        <w:rPr>
          <w:spacing w:val="-5"/>
          <w:sz w:val="28"/>
          <w:szCs w:val="28"/>
        </w:rPr>
        <w:t>15,25</w:t>
      </w:r>
      <w:r w:rsidR="00803E6A" w:rsidRPr="00803E6A">
        <w:rPr>
          <w:spacing w:val="-5"/>
          <w:sz w:val="28"/>
          <w:szCs w:val="28"/>
        </w:rPr>
        <w:t xml:space="preserve"> тыс.</w:t>
      </w:r>
      <w:r w:rsidR="00373DF3">
        <w:rPr>
          <w:spacing w:val="-5"/>
          <w:sz w:val="28"/>
          <w:szCs w:val="28"/>
        </w:rPr>
        <w:t xml:space="preserve"> </w:t>
      </w:r>
      <w:r w:rsidR="00803E6A" w:rsidRPr="00803E6A">
        <w:rPr>
          <w:spacing w:val="-5"/>
          <w:sz w:val="28"/>
          <w:szCs w:val="28"/>
        </w:rPr>
        <w:t>т</w:t>
      </w:r>
      <w:r w:rsidR="00B839D2">
        <w:rPr>
          <w:spacing w:val="-5"/>
          <w:sz w:val="28"/>
          <w:szCs w:val="28"/>
        </w:rPr>
        <w:t xml:space="preserve">онн, что </w:t>
      </w:r>
      <w:r w:rsidR="002244AF">
        <w:rPr>
          <w:spacing w:val="-5"/>
          <w:sz w:val="28"/>
          <w:szCs w:val="28"/>
        </w:rPr>
        <w:t>ниже</w:t>
      </w:r>
      <w:r w:rsidR="00B839D2">
        <w:rPr>
          <w:spacing w:val="-5"/>
          <w:sz w:val="28"/>
          <w:szCs w:val="28"/>
        </w:rPr>
        <w:t xml:space="preserve"> уровня 2017</w:t>
      </w:r>
      <w:r w:rsidR="00ED0D5D">
        <w:rPr>
          <w:spacing w:val="-5"/>
          <w:sz w:val="28"/>
          <w:szCs w:val="28"/>
        </w:rPr>
        <w:t xml:space="preserve"> года</w:t>
      </w:r>
      <w:r w:rsidR="00C66E72">
        <w:rPr>
          <w:spacing w:val="-5"/>
          <w:sz w:val="28"/>
          <w:szCs w:val="28"/>
        </w:rPr>
        <w:t xml:space="preserve"> (16,278 тыс. тонн)</w:t>
      </w:r>
      <w:r w:rsidR="00ED0D5D">
        <w:rPr>
          <w:spacing w:val="-5"/>
          <w:sz w:val="28"/>
          <w:szCs w:val="28"/>
        </w:rPr>
        <w:t xml:space="preserve"> </w:t>
      </w:r>
      <w:r w:rsidR="00803E6A" w:rsidRPr="00803E6A">
        <w:rPr>
          <w:spacing w:val="-5"/>
          <w:sz w:val="28"/>
          <w:szCs w:val="28"/>
        </w:rPr>
        <w:t xml:space="preserve">на </w:t>
      </w:r>
      <w:r w:rsidR="002244AF" w:rsidRPr="002244AF">
        <w:rPr>
          <w:spacing w:val="-5"/>
          <w:sz w:val="28"/>
          <w:szCs w:val="28"/>
        </w:rPr>
        <w:t>1,03</w:t>
      </w:r>
      <w:r w:rsidR="00803E6A" w:rsidRPr="00803E6A">
        <w:rPr>
          <w:spacing w:val="-5"/>
          <w:sz w:val="28"/>
          <w:szCs w:val="28"/>
        </w:rPr>
        <w:t xml:space="preserve"> тыс.</w:t>
      </w:r>
      <w:r w:rsidR="00373DF3">
        <w:rPr>
          <w:spacing w:val="-5"/>
          <w:sz w:val="28"/>
          <w:szCs w:val="28"/>
        </w:rPr>
        <w:t xml:space="preserve"> </w:t>
      </w:r>
      <w:r w:rsidR="00803E6A" w:rsidRPr="00803E6A">
        <w:rPr>
          <w:spacing w:val="-5"/>
          <w:sz w:val="28"/>
          <w:szCs w:val="28"/>
        </w:rPr>
        <w:t xml:space="preserve">тонн или </w:t>
      </w:r>
      <w:r w:rsidR="00803E6A" w:rsidRPr="002244AF">
        <w:rPr>
          <w:spacing w:val="-5"/>
          <w:sz w:val="28"/>
          <w:szCs w:val="28"/>
        </w:rPr>
        <w:t xml:space="preserve">на </w:t>
      </w:r>
      <w:r w:rsidR="002244AF" w:rsidRPr="002244AF">
        <w:rPr>
          <w:spacing w:val="-5"/>
          <w:sz w:val="28"/>
          <w:szCs w:val="28"/>
        </w:rPr>
        <w:t xml:space="preserve">6,3 </w:t>
      </w:r>
      <w:r w:rsidR="00803E6A" w:rsidRPr="002244AF">
        <w:rPr>
          <w:spacing w:val="-5"/>
          <w:sz w:val="28"/>
          <w:szCs w:val="28"/>
        </w:rPr>
        <w:t>%</w:t>
      </w:r>
      <w:r w:rsidR="009F46F5" w:rsidRPr="002244AF">
        <w:rPr>
          <w:spacing w:val="-5"/>
          <w:sz w:val="28"/>
          <w:szCs w:val="28"/>
        </w:rPr>
        <w:t>.</w:t>
      </w:r>
      <w:r w:rsidR="000A21E8" w:rsidRPr="002244AF">
        <w:rPr>
          <w:spacing w:val="-5"/>
          <w:sz w:val="28"/>
          <w:szCs w:val="28"/>
        </w:rPr>
        <w:t xml:space="preserve"> (</w:t>
      </w:r>
      <w:r w:rsidR="000A21E8" w:rsidRPr="00886F96">
        <w:rPr>
          <w:b/>
          <w:bCs/>
          <w:i/>
          <w:iCs/>
          <w:spacing w:val="-5"/>
          <w:sz w:val="28"/>
          <w:szCs w:val="28"/>
        </w:rPr>
        <w:t>Целевой показатель на 201</w:t>
      </w:r>
      <w:r w:rsidR="00B839D2">
        <w:rPr>
          <w:b/>
          <w:bCs/>
          <w:i/>
          <w:iCs/>
          <w:spacing w:val="-5"/>
          <w:sz w:val="28"/>
          <w:szCs w:val="28"/>
        </w:rPr>
        <w:t>8</w:t>
      </w:r>
      <w:r w:rsidR="000A21E8" w:rsidRPr="00886F96">
        <w:rPr>
          <w:b/>
          <w:bCs/>
          <w:i/>
          <w:iCs/>
          <w:spacing w:val="-5"/>
          <w:sz w:val="28"/>
          <w:szCs w:val="28"/>
        </w:rPr>
        <w:t xml:space="preserve"> год </w:t>
      </w:r>
      <w:r w:rsidR="009F46F5" w:rsidRPr="00886F96">
        <w:rPr>
          <w:b/>
          <w:bCs/>
          <w:i/>
          <w:iCs/>
          <w:spacing w:val="-5"/>
          <w:sz w:val="28"/>
          <w:szCs w:val="28"/>
        </w:rPr>
        <w:t>–</w:t>
      </w:r>
      <w:r w:rsidR="000A21E8" w:rsidRPr="00886F96">
        <w:rPr>
          <w:b/>
          <w:bCs/>
          <w:i/>
          <w:iCs/>
          <w:spacing w:val="-5"/>
          <w:sz w:val="28"/>
          <w:szCs w:val="28"/>
        </w:rPr>
        <w:t xml:space="preserve"> </w:t>
      </w:r>
      <w:r w:rsidR="00B839D2">
        <w:rPr>
          <w:b/>
          <w:bCs/>
          <w:i/>
          <w:iCs/>
          <w:spacing w:val="-5"/>
          <w:sz w:val="28"/>
          <w:szCs w:val="28"/>
        </w:rPr>
        <w:t>44,0</w:t>
      </w:r>
      <w:r>
        <w:rPr>
          <w:b/>
          <w:bCs/>
          <w:i/>
          <w:iCs/>
          <w:spacing w:val="-5"/>
          <w:sz w:val="28"/>
          <w:szCs w:val="28"/>
        </w:rPr>
        <w:t xml:space="preserve"> тыс. тонн);</w:t>
      </w:r>
    </w:p>
    <w:p w:rsidR="000A21E8" w:rsidRPr="003D4543" w:rsidRDefault="003D4543" w:rsidP="002C0289">
      <w:pPr>
        <w:spacing w:line="276" w:lineRule="auto"/>
        <w:ind w:firstLine="709"/>
        <w:jc w:val="both"/>
        <w:rPr>
          <w:b/>
          <w:bCs/>
          <w:i/>
          <w:iCs/>
          <w:spacing w:val="-5"/>
          <w:sz w:val="28"/>
          <w:szCs w:val="28"/>
        </w:rPr>
      </w:pPr>
      <w:r w:rsidRPr="003D4543">
        <w:rPr>
          <w:spacing w:val="-5"/>
          <w:sz w:val="28"/>
          <w:szCs w:val="28"/>
        </w:rPr>
        <w:t xml:space="preserve">- </w:t>
      </w:r>
      <w:r w:rsidRPr="003D4543">
        <w:rPr>
          <w:sz w:val="28"/>
          <w:szCs w:val="28"/>
        </w:rPr>
        <w:t>овощей откры</w:t>
      </w:r>
      <w:r w:rsidR="00B839D2">
        <w:rPr>
          <w:sz w:val="28"/>
          <w:szCs w:val="28"/>
        </w:rPr>
        <w:t xml:space="preserve">того и защищенного грунта – </w:t>
      </w:r>
      <w:r w:rsidR="000F3650" w:rsidRPr="000F3650">
        <w:rPr>
          <w:sz w:val="28"/>
          <w:szCs w:val="28"/>
        </w:rPr>
        <w:t xml:space="preserve">11,13 </w:t>
      </w:r>
      <w:r w:rsidRPr="003D4543">
        <w:rPr>
          <w:sz w:val="28"/>
          <w:szCs w:val="28"/>
        </w:rPr>
        <w:t>тыс. тон</w:t>
      </w:r>
      <w:r w:rsidR="00B839D2">
        <w:rPr>
          <w:sz w:val="28"/>
          <w:szCs w:val="28"/>
        </w:rPr>
        <w:t xml:space="preserve">н, что на </w:t>
      </w:r>
      <w:r w:rsidR="00A4396C">
        <w:rPr>
          <w:sz w:val="28"/>
          <w:szCs w:val="28"/>
        </w:rPr>
        <w:t xml:space="preserve">   22,33 % ниже уровня 2017 года (14,33</w:t>
      </w:r>
      <w:r w:rsidRPr="003D4543">
        <w:rPr>
          <w:sz w:val="28"/>
          <w:szCs w:val="28"/>
        </w:rPr>
        <w:t xml:space="preserve"> тыс. тонн), при этом </w:t>
      </w:r>
      <w:r w:rsidR="000F3650" w:rsidRPr="000F3650">
        <w:rPr>
          <w:sz w:val="28"/>
          <w:szCs w:val="28"/>
        </w:rPr>
        <w:t xml:space="preserve">овощей открытого грунта </w:t>
      </w:r>
      <w:r w:rsidRPr="003D4543">
        <w:rPr>
          <w:sz w:val="28"/>
          <w:szCs w:val="28"/>
        </w:rPr>
        <w:t xml:space="preserve">в </w:t>
      </w:r>
      <w:r w:rsidR="00A4396C">
        <w:rPr>
          <w:sz w:val="28"/>
          <w:szCs w:val="28"/>
        </w:rPr>
        <w:t>хозяйствах всех категорий</w:t>
      </w:r>
      <w:r w:rsidRPr="003D4543">
        <w:rPr>
          <w:sz w:val="28"/>
          <w:szCs w:val="28"/>
        </w:rPr>
        <w:t xml:space="preserve"> произведено </w:t>
      </w:r>
      <w:r w:rsidR="00A4396C">
        <w:rPr>
          <w:sz w:val="28"/>
          <w:szCs w:val="28"/>
        </w:rPr>
        <w:t>8,8</w:t>
      </w:r>
      <w:r w:rsidR="000F3650" w:rsidRPr="000F3650">
        <w:rPr>
          <w:sz w:val="28"/>
          <w:szCs w:val="28"/>
        </w:rPr>
        <w:t xml:space="preserve"> </w:t>
      </w:r>
      <w:r w:rsidR="00B839D2">
        <w:rPr>
          <w:sz w:val="28"/>
          <w:szCs w:val="28"/>
        </w:rPr>
        <w:t>тыс.</w:t>
      </w:r>
      <w:r w:rsidR="000F3650">
        <w:rPr>
          <w:sz w:val="28"/>
          <w:szCs w:val="28"/>
        </w:rPr>
        <w:t xml:space="preserve"> </w:t>
      </w:r>
      <w:r w:rsidR="00B839D2">
        <w:rPr>
          <w:sz w:val="28"/>
          <w:szCs w:val="28"/>
        </w:rPr>
        <w:t xml:space="preserve">тонн, что </w:t>
      </w:r>
      <w:r w:rsidR="00A4396C" w:rsidRPr="000F3650">
        <w:rPr>
          <w:sz w:val="28"/>
          <w:szCs w:val="28"/>
        </w:rPr>
        <w:t xml:space="preserve">на </w:t>
      </w:r>
      <w:r w:rsidR="00A4396C">
        <w:rPr>
          <w:sz w:val="28"/>
          <w:szCs w:val="28"/>
        </w:rPr>
        <w:t>26,67</w:t>
      </w:r>
      <w:r w:rsidR="00A4396C" w:rsidRPr="000F3650">
        <w:rPr>
          <w:sz w:val="28"/>
          <w:szCs w:val="28"/>
        </w:rPr>
        <w:t xml:space="preserve"> %</w:t>
      </w:r>
      <w:r w:rsidR="00A4396C">
        <w:rPr>
          <w:sz w:val="28"/>
          <w:szCs w:val="28"/>
        </w:rPr>
        <w:t xml:space="preserve"> </w:t>
      </w:r>
      <w:r w:rsidR="000F3650">
        <w:rPr>
          <w:sz w:val="28"/>
          <w:szCs w:val="28"/>
        </w:rPr>
        <w:t>ниже</w:t>
      </w:r>
      <w:r w:rsidR="00B839D2">
        <w:rPr>
          <w:sz w:val="28"/>
          <w:szCs w:val="28"/>
        </w:rPr>
        <w:t xml:space="preserve"> уровня 2017</w:t>
      </w:r>
      <w:r w:rsidR="00A4396C">
        <w:rPr>
          <w:sz w:val="28"/>
          <w:szCs w:val="28"/>
        </w:rPr>
        <w:t xml:space="preserve"> года (12,0 тыс. тонн). </w:t>
      </w:r>
      <w:r w:rsidR="000A21E8" w:rsidRPr="003D4543">
        <w:rPr>
          <w:spacing w:val="-5"/>
          <w:sz w:val="28"/>
          <w:szCs w:val="28"/>
        </w:rPr>
        <w:t>(</w:t>
      </w:r>
      <w:r w:rsidR="000A21E8" w:rsidRPr="003D4543">
        <w:rPr>
          <w:b/>
          <w:bCs/>
          <w:i/>
          <w:iCs/>
          <w:spacing w:val="-5"/>
          <w:sz w:val="28"/>
          <w:szCs w:val="28"/>
        </w:rPr>
        <w:t>Целевой показатель на 201</w:t>
      </w:r>
      <w:r w:rsidR="00B839D2">
        <w:rPr>
          <w:b/>
          <w:bCs/>
          <w:i/>
          <w:iCs/>
          <w:spacing w:val="-5"/>
          <w:sz w:val="28"/>
          <w:szCs w:val="28"/>
        </w:rPr>
        <w:t>8</w:t>
      </w:r>
      <w:r w:rsidR="000A21E8" w:rsidRPr="003D4543">
        <w:rPr>
          <w:b/>
          <w:bCs/>
          <w:i/>
          <w:iCs/>
          <w:spacing w:val="-5"/>
          <w:sz w:val="28"/>
          <w:szCs w:val="28"/>
        </w:rPr>
        <w:t xml:space="preserve"> год </w:t>
      </w:r>
      <w:r w:rsidR="009F46F5" w:rsidRPr="003D4543">
        <w:rPr>
          <w:b/>
          <w:bCs/>
          <w:i/>
          <w:iCs/>
          <w:spacing w:val="-5"/>
          <w:sz w:val="28"/>
          <w:szCs w:val="28"/>
        </w:rPr>
        <w:t>–</w:t>
      </w:r>
      <w:r w:rsidR="000A21E8" w:rsidRPr="003D4543">
        <w:rPr>
          <w:b/>
          <w:bCs/>
          <w:i/>
          <w:iCs/>
          <w:spacing w:val="-5"/>
          <w:sz w:val="28"/>
          <w:szCs w:val="28"/>
        </w:rPr>
        <w:t xml:space="preserve"> 1</w:t>
      </w:r>
      <w:r w:rsidRPr="003D4543">
        <w:rPr>
          <w:b/>
          <w:bCs/>
          <w:i/>
          <w:iCs/>
          <w:spacing w:val="-5"/>
          <w:sz w:val="28"/>
          <w:szCs w:val="28"/>
        </w:rPr>
        <w:t>8,5</w:t>
      </w:r>
      <w:r w:rsidR="000A21E8" w:rsidRPr="003D4543">
        <w:rPr>
          <w:b/>
          <w:bCs/>
          <w:i/>
          <w:iCs/>
          <w:spacing w:val="-5"/>
          <w:sz w:val="28"/>
          <w:szCs w:val="28"/>
        </w:rPr>
        <w:t xml:space="preserve"> тыс. т</w:t>
      </w:r>
      <w:r w:rsidRPr="003D4543">
        <w:rPr>
          <w:b/>
          <w:bCs/>
          <w:i/>
          <w:iCs/>
          <w:spacing w:val="-5"/>
          <w:sz w:val="28"/>
          <w:szCs w:val="28"/>
        </w:rPr>
        <w:t>он</w:t>
      </w:r>
      <w:r w:rsidR="000A21E8" w:rsidRPr="003D4543">
        <w:rPr>
          <w:b/>
          <w:bCs/>
          <w:i/>
          <w:iCs/>
          <w:spacing w:val="-5"/>
          <w:sz w:val="28"/>
          <w:szCs w:val="28"/>
        </w:rPr>
        <w:t>н)</w:t>
      </w:r>
      <w:r w:rsidRPr="003D4543">
        <w:rPr>
          <w:b/>
          <w:bCs/>
          <w:i/>
          <w:iCs/>
          <w:spacing w:val="-5"/>
          <w:sz w:val="28"/>
          <w:szCs w:val="28"/>
        </w:rPr>
        <w:t>;</w:t>
      </w:r>
    </w:p>
    <w:p w:rsidR="00634145" w:rsidRPr="00634145" w:rsidRDefault="00634145" w:rsidP="00634145">
      <w:pPr>
        <w:spacing w:line="276" w:lineRule="auto"/>
        <w:ind w:firstLine="709"/>
        <w:jc w:val="both"/>
        <w:rPr>
          <w:sz w:val="28"/>
          <w:szCs w:val="28"/>
        </w:rPr>
      </w:pPr>
      <w:r w:rsidRPr="00634145">
        <w:rPr>
          <w:sz w:val="28"/>
          <w:szCs w:val="28"/>
        </w:rPr>
        <w:t>- зерна - 0,128 тыс. тонн</w:t>
      </w:r>
      <w:r w:rsidR="00A4396C">
        <w:rPr>
          <w:sz w:val="28"/>
          <w:szCs w:val="28"/>
        </w:rPr>
        <w:t>, что на 71 тонну ниже уровня 2017 года</w:t>
      </w:r>
      <w:r w:rsidRPr="00634145">
        <w:rPr>
          <w:sz w:val="28"/>
          <w:szCs w:val="28"/>
        </w:rPr>
        <w:t xml:space="preserve"> (0,199 </w:t>
      </w:r>
      <w:r w:rsidR="00A4396C">
        <w:rPr>
          <w:sz w:val="28"/>
          <w:szCs w:val="28"/>
        </w:rPr>
        <w:t>тыс. тонн</w:t>
      </w:r>
      <w:r w:rsidRPr="00634145">
        <w:rPr>
          <w:sz w:val="28"/>
          <w:szCs w:val="28"/>
        </w:rPr>
        <w:t>) по причине уменьшения посевной площади зерновых.</w:t>
      </w:r>
    </w:p>
    <w:p w:rsidR="00BD676E" w:rsidRDefault="00BD676E" w:rsidP="00FB4C58">
      <w:pPr>
        <w:spacing w:line="276" w:lineRule="auto"/>
        <w:ind w:firstLine="709"/>
        <w:jc w:val="both"/>
        <w:rPr>
          <w:sz w:val="28"/>
          <w:szCs w:val="28"/>
        </w:rPr>
      </w:pPr>
    </w:p>
    <w:p w:rsidR="00BD676E" w:rsidRDefault="00BD676E" w:rsidP="00BD676E">
      <w:pPr>
        <w:spacing w:line="276" w:lineRule="auto"/>
        <w:jc w:val="both"/>
        <w:rPr>
          <w:sz w:val="28"/>
          <w:szCs w:val="28"/>
        </w:rPr>
      </w:pPr>
      <w:r w:rsidRPr="00BD676E">
        <w:rPr>
          <w:noProof/>
          <w:sz w:val="28"/>
          <w:szCs w:val="28"/>
        </w:rPr>
        <w:drawing>
          <wp:inline distT="0" distB="0" distL="0" distR="0" wp14:anchorId="2C8FD5BC" wp14:editId="7232C96A">
            <wp:extent cx="6120130" cy="474345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D676E" w:rsidRDefault="008D7137" w:rsidP="008D7137">
      <w:pPr>
        <w:spacing w:line="276" w:lineRule="auto"/>
        <w:jc w:val="center"/>
      </w:pPr>
      <w:r>
        <w:t xml:space="preserve">Рисунок 3. Производство сельскохозяйственной продукции </w:t>
      </w:r>
      <w:r w:rsidR="00C015DB">
        <w:t xml:space="preserve">хозяйствами всех категорий </w:t>
      </w:r>
      <w:r>
        <w:t>в 2015 – 2018 гг.</w:t>
      </w:r>
    </w:p>
    <w:p w:rsidR="008D7137" w:rsidRPr="008D7137" w:rsidRDefault="008D7137" w:rsidP="008D7137">
      <w:pPr>
        <w:spacing w:line="276" w:lineRule="auto"/>
        <w:jc w:val="center"/>
      </w:pPr>
    </w:p>
    <w:p w:rsidR="009F46F5" w:rsidRPr="00886F96" w:rsidRDefault="009F46F5" w:rsidP="002C0289">
      <w:pPr>
        <w:spacing w:line="276" w:lineRule="auto"/>
        <w:ind w:firstLine="709"/>
        <w:jc w:val="both"/>
        <w:rPr>
          <w:spacing w:val="-5"/>
          <w:sz w:val="28"/>
          <w:szCs w:val="28"/>
        </w:rPr>
      </w:pPr>
      <w:r w:rsidRPr="00886F96">
        <w:rPr>
          <w:sz w:val="28"/>
          <w:szCs w:val="28"/>
        </w:rPr>
        <w:lastRenderedPageBreak/>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0A21E8" w:rsidRPr="00886F96" w:rsidRDefault="000A21E8"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2C0289">
      <w:pPr>
        <w:numPr>
          <w:ilvl w:val="0"/>
          <w:numId w:val="7"/>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«Проведение мелиоративных мероприятий»:</w:t>
      </w:r>
    </w:p>
    <w:p w:rsidR="00023FBF" w:rsidRDefault="00023FBF" w:rsidP="002C0289">
      <w:pPr>
        <w:spacing w:line="276" w:lineRule="auto"/>
        <w:ind w:firstLine="709"/>
        <w:contextualSpacing/>
        <w:jc w:val="both"/>
        <w:rPr>
          <w:spacing w:val="-5"/>
          <w:sz w:val="28"/>
          <w:szCs w:val="28"/>
        </w:rPr>
      </w:pPr>
      <w:r w:rsidRPr="00023FBF">
        <w:rPr>
          <w:sz w:val="28"/>
          <w:szCs w:val="28"/>
        </w:rPr>
        <w:t xml:space="preserve">Реконструкция, а также проведение ремонтных мероприятий на мелиоративных системах, находящихся в использовании, является важным фактором сохранения плодородия </w:t>
      </w:r>
      <w:r w:rsidR="00B839D2">
        <w:rPr>
          <w:sz w:val="28"/>
          <w:szCs w:val="28"/>
        </w:rPr>
        <w:t>земель в Камчатском крае. В 2018</w:t>
      </w:r>
      <w:r w:rsidRPr="00023FBF">
        <w:rPr>
          <w:sz w:val="28"/>
          <w:szCs w:val="28"/>
        </w:rPr>
        <w:t xml:space="preserve"> году </w:t>
      </w:r>
      <w:r w:rsidR="00A52B2A">
        <w:rPr>
          <w:spacing w:val="-5"/>
          <w:sz w:val="28"/>
          <w:szCs w:val="28"/>
        </w:rPr>
        <w:t>проведен текущий ремонт мелиоративных систем</w:t>
      </w:r>
      <w:r w:rsidR="00B839D2">
        <w:rPr>
          <w:spacing w:val="-5"/>
          <w:sz w:val="28"/>
          <w:szCs w:val="28"/>
        </w:rPr>
        <w:t xml:space="preserve"> на площади 14</w:t>
      </w:r>
      <w:r w:rsidRPr="00023FBF">
        <w:rPr>
          <w:spacing w:val="-5"/>
          <w:sz w:val="28"/>
          <w:szCs w:val="28"/>
        </w:rPr>
        <w:t>7 га</w:t>
      </w:r>
      <w:r>
        <w:rPr>
          <w:spacing w:val="-5"/>
          <w:sz w:val="28"/>
          <w:szCs w:val="28"/>
        </w:rPr>
        <w:t>.</w:t>
      </w:r>
      <w:r w:rsidR="00540713">
        <w:rPr>
          <w:spacing w:val="-5"/>
          <w:sz w:val="28"/>
          <w:szCs w:val="28"/>
        </w:rPr>
        <w:t xml:space="preserve"> </w:t>
      </w:r>
      <w:r w:rsidR="00540713" w:rsidRPr="00540713">
        <w:rPr>
          <w:spacing w:val="-5"/>
          <w:sz w:val="28"/>
          <w:szCs w:val="28"/>
        </w:rPr>
        <w:t>Закон</w:t>
      </w:r>
      <w:r w:rsidR="00CE2C23">
        <w:rPr>
          <w:spacing w:val="-5"/>
          <w:sz w:val="28"/>
          <w:szCs w:val="28"/>
        </w:rPr>
        <w:t xml:space="preserve">чен </w:t>
      </w:r>
      <w:r w:rsidR="00A52B2A">
        <w:rPr>
          <w:spacing w:val="-5"/>
          <w:sz w:val="28"/>
          <w:szCs w:val="28"/>
        </w:rPr>
        <w:t xml:space="preserve">капитальный </w:t>
      </w:r>
      <w:r w:rsidR="00B839D2">
        <w:rPr>
          <w:spacing w:val="-5"/>
          <w:sz w:val="28"/>
          <w:szCs w:val="28"/>
        </w:rPr>
        <w:t>ремонт мелиоративных</w:t>
      </w:r>
      <w:r w:rsidR="00CE2C23">
        <w:rPr>
          <w:spacing w:val="-5"/>
          <w:sz w:val="28"/>
          <w:szCs w:val="28"/>
        </w:rPr>
        <w:t xml:space="preserve"> систем</w:t>
      </w:r>
      <w:r w:rsidR="00540713" w:rsidRPr="00540713">
        <w:rPr>
          <w:spacing w:val="-5"/>
          <w:sz w:val="28"/>
          <w:szCs w:val="28"/>
        </w:rPr>
        <w:t xml:space="preserve"> в </w:t>
      </w:r>
      <w:r w:rsidR="00B839D2">
        <w:rPr>
          <w:spacing w:val="-5"/>
          <w:sz w:val="28"/>
          <w:szCs w:val="28"/>
        </w:rPr>
        <w:t>СХПК «Кам-Агро»</w:t>
      </w:r>
      <w:r w:rsidR="00B839D2" w:rsidRPr="00B839D2">
        <w:rPr>
          <w:spacing w:val="-5"/>
          <w:sz w:val="28"/>
          <w:szCs w:val="28"/>
        </w:rPr>
        <w:t>, К(Ф)Х Зудов С.А.</w:t>
      </w:r>
      <w:r w:rsidR="00540713" w:rsidRPr="00540713">
        <w:rPr>
          <w:spacing w:val="-5"/>
          <w:sz w:val="28"/>
          <w:szCs w:val="28"/>
        </w:rPr>
        <w:t xml:space="preserve"> в рамках федеральной целево</w:t>
      </w:r>
      <w:r w:rsidR="00B839D2">
        <w:rPr>
          <w:spacing w:val="-5"/>
          <w:sz w:val="28"/>
          <w:szCs w:val="28"/>
        </w:rPr>
        <w:t>й программы по мелиорации в 2018</w:t>
      </w:r>
      <w:r w:rsidR="00540713" w:rsidRPr="00540713">
        <w:rPr>
          <w:spacing w:val="-5"/>
          <w:sz w:val="28"/>
          <w:szCs w:val="28"/>
        </w:rPr>
        <w:t xml:space="preserve"> году введены в обор</w:t>
      </w:r>
      <w:r w:rsidR="00540713">
        <w:rPr>
          <w:spacing w:val="-5"/>
          <w:sz w:val="28"/>
          <w:szCs w:val="28"/>
        </w:rPr>
        <w:t xml:space="preserve">от </w:t>
      </w:r>
      <w:r w:rsidR="00145E3C" w:rsidRPr="00145E3C">
        <w:rPr>
          <w:spacing w:val="-5"/>
          <w:sz w:val="28"/>
          <w:szCs w:val="28"/>
        </w:rPr>
        <w:t>468</w:t>
      </w:r>
      <w:r w:rsidR="00540713" w:rsidRPr="00145E3C">
        <w:rPr>
          <w:spacing w:val="-5"/>
          <w:sz w:val="28"/>
          <w:szCs w:val="28"/>
        </w:rPr>
        <w:t xml:space="preserve"> га</w:t>
      </w:r>
      <w:r w:rsidR="00540713">
        <w:rPr>
          <w:spacing w:val="-5"/>
          <w:sz w:val="28"/>
          <w:szCs w:val="28"/>
        </w:rPr>
        <w:t xml:space="preserve"> мелиорируемых земель.</w:t>
      </w:r>
    </w:p>
    <w:p w:rsidR="000E6F61" w:rsidRPr="00886F96" w:rsidRDefault="000E6F61" w:rsidP="002C0289">
      <w:pPr>
        <w:spacing w:line="276" w:lineRule="auto"/>
        <w:ind w:firstLine="709"/>
        <w:contextualSpacing/>
        <w:jc w:val="both"/>
        <w:rPr>
          <w:sz w:val="28"/>
          <w:szCs w:val="28"/>
        </w:rPr>
      </w:pPr>
      <w:r w:rsidRPr="00023FBF">
        <w:rPr>
          <w:sz w:val="28"/>
          <w:szCs w:val="28"/>
        </w:rPr>
        <w:t>Фактический</w:t>
      </w:r>
      <w:r w:rsidRPr="00886F96">
        <w:rPr>
          <w:sz w:val="28"/>
          <w:szCs w:val="28"/>
        </w:rPr>
        <w:t xml:space="preserve"> срок начала и окончания мероприятия соответствует запланированному.</w:t>
      </w:r>
    </w:p>
    <w:p w:rsidR="000E6F61" w:rsidRPr="00886F96" w:rsidRDefault="000E6F61" w:rsidP="002C0289">
      <w:pPr>
        <w:numPr>
          <w:ilvl w:val="0"/>
          <w:numId w:val="7"/>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плодородия почв»:</w:t>
      </w:r>
    </w:p>
    <w:p w:rsidR="000E6F61" w:rsidRPr="00886F96" w:rsidRDefault="00764EEB" w:rsidP="002C0289">
      <w:pPr>
        <w:spacing w:line="276" w:lineRule="auto"/>
        <w:ind w:firstLine="709"/>
        <w:contextualSpacing/>
        <w:jc w:val="both"/>
        <w:rPr>
          <w:rFonts w:eastAsia="Calibri"/>
          <w:sz w:val="28"/>
          <w:szCs w:val="28"/>
          <w:lang w:eastAsia="en-US"/>
        </w:rPr>
      </w:pPr>
      <w:r w:rsidRPr="00764EEB">
        <w:rPr>
          <w:rFonts w:eastAsia="Calibri"/>
          <w:sz w:val="28"/>
          <w:szCs w:val="28"/>
          <w:lang w:eastAsia="en-US"/>
        </w:rPr>
        <w:t>Проведены агротехнические работы на землях сельскохозяйственного назначения. В 2018 году 1 К</w:t>
      </w:r>
      <w:r>
        <w:rPr>
          <w:rFonts w:eastAsia="Calibri"/>
          <w:sz w:val="28"/>
          <w:szCs w:val="28"/>
          <w:lang w:eastAsia="en-US"/>
        </w:rPr>
        <w:t>(</w:t>
      </w:r>
      <w:r w:rsidRPr="00764EEB">
        <w:rPr>
          <w:rFonts w:eastAsia="Calibri"/>
          <w:sz w:val="28"/>
          <w:szCs w:val="28"/>
          <w:lang w:eastAsia="en-US"/>
        </w:rPr>
        <w:t>Ф</w:t>
      </w:r>
      <w:r>
        <w:rPr>
          <w:rFonts w:eastAsia="Calibri"/>
          <w:sz w:val="28"/>
          <w:szCs w:val="28"/>
          <w:lang w:eastAsia="en-US"/>
        </w:rPr>
        <w:t>)</w:t>
      </w:r>
      <w:r w:rsidRPr="00764EEB">
        <w:rPr>
          <w:rFonts w:eastAsia="Calibri"/>
          <w:sz w:val="28"/>
          <w:szCs w:val="28"/>
          <w:lang w:eastAsia="en-US"/>
        </w:rPr>
        <w:t xml:space="preserve">Х возмещены затраты в связи с проведением эколого-токсических обследований земель сельскохозяйственного назначения на площади 145 га. Закуплены </w:t>
      </w:r>
      <w:r w:rsidRPr="00B1224F">
        <w:rPr>
          <w:rFonts w:eastAsia="Calibri"/>
          <w:sz w:val="28"/>
          <w:szCs w:val="28"/>
          <w:lang w:eastAsia="en-US"/>
        </w:rPr>
        <w:t xml:space="preserve">минеральные удобрения (2 240,72 тонн </w:t>
      </w:r>
      <w:r w:rsidR="00B1224F" w:rsidRPr="00B1224F">
        <w:rPr>
          <w:rFonts w:eastAsia="Calibri"/>
          <w:sz w:val="28"/>
          <w:szCs w:val="28"/>
          <w:lang w:eastAsia="en-US"/>
        </w:rPr>
        <w:t>физического</w:t>
      </w:r>
      <w:r w:rsidRPr="00B1224F">
        <w:rPr>
          <w:rFonts w:eastAsia="Calibri"/>
          <w:sz w:val="28"/>
          <w:szCs w:val="28"/>
          <w:lang w:eastAsia="en-US"/>
        </w:rPr>
        <w:t xml:space="preserve"> вещества, что на 70</w:t>
      </w:r>
      <w:r w:rsidRPr="00764EEB">
        <w:rPr>
          <w:rFonts w:eastAsia="Calibri"/>
          <w:sz w:val="28"/>
          <w:szCs w:val="28"/>
          <w:lang w:eastAsia="en-US"/>
        </w:rPr>
        <w:t xml:space="preserve"> % выше уровня прошлого года).</w:t>
      </w:r>
      <w:r>
        <w:rPr>
          <w:rFonts w:eastAsia="Calibri"/>
          <w:sz w:val="28"/>
          <w:szCs w:val="28"/>
          <w:lang w:eastAsia="en-US"/>
        </w:rPr>
        <w:t xml:space="preserve"> </w:t>
      </w:r>
      <w:r w:rsidR="000E6F61"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numPr>
          <w:ilvl w:val="0"/>
          <w:numId w:val="7"/>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«Поддержка отдельных отраслей растениеводства»:</w:t>
      </w:r>
    </w:p>
    <w:p w:rsidR="000E6F61" w:rsidRPr="009D712B" w:rsidRDefault="00C76488" w:rsidP="002C0289">
      <w:pPr>
        <w:spacing w:line="276" w:lineRule="auto"/>
        <w:ind w:firstLine="709"/>
        <w:contextualSpacing/>
        <w:jc w:val="both"/>
        <w:rPr>
          <w:rFonts w:eastAsia="Calibri"/>
          <w:sz w:val="28"/>
          <w:szCs w:val="28"/>
          <w:lang w:eastAsia="en-US"/>
        </w:rPr>
      </w:pPr>
      <w:r>
        <w:rPr>
          <w:rFonts w:eastAsia="Calibri"/>
          <w:sz w:val="28"/>
          <w:szCs w:val="28"/>
          <w:lang w:eastAsia="en-US"/>
        </w:rPr>
        <w:t>Сельскохозяйственными товаропроизводителями края п</w:t>
      </w:r>
      <w:r w:rsidR="000E6F61" w:rsidRPr="00886F96">
        <w:rPr>
          <w:rFonts w:eastAsia="Calibri"/>
          <w:sz w:val="28"/>
          <w:szCs w:val="28"/>
          <w:lang w:eastAsia="en-US"/>
        </w:rPr>
        <w:t>риобретено</w:t>
      </w:r>
      <w:r w:rsidR="000E6F61" w:rsidRPr="009D712B">
        <w:rPr>
          <w:rFonts w:eastAsia="Calibri"/>
          <w:sz w:val="28"/>
          <w:szCs w:val="28"/>
          <w:lang w:eastAsia="en-US"/>
        </w:rPr>
        <w:t>:</w:t>
      </w:r>
    </w:p>
    <w:p w:rsidR="000E6F61" w:rsidRPr="00886F96" w:rsidRDefault="009D712B" w:rsidP="009D712B">
      <w:pPr>
        <w:spacing w:line="276" w:lineRule="auto"/>
        <w:ind w:firstLine="708"/>
        <w:contextualSpacing/>
        <w:jc w:val="both"/>
        <w:rPr>
          <w:rFonts w:eastAsia="Calibri"/>
          <w:sz w:val="28"/>
          <w:szCs w:val="28"/>
          <w:lang w:eastAsia="en-US"/>
        </w:rPr>
      </w:pPr>
      <w:r>
        <w:rPr>
          <w:sz w:val="28"/>
          <w:szCs w:val="28"/>
        </w:rPr>
        <w:t xml:space="preserve">- </w:t>
      </w:r>
      <w:r w:rsidRPr="009D712B">
        <w:rPr>
          <w:sz w:val="28"/>
          <w:szCs w:val="28"/>
        </w:rPr>
        <w:t>элитных семян картофеля (супер</w:t>
      </w:r>
      <w:r>
        <w:rPr>
          <w:sz w:val="28"/>
          <w:szCs w:val="28"/>
        </w:rPr>
        <w:t xml:space="preserve"> </w:t>
      </w:r>
      <w:r w:rsidRPr="009D712B">
        <w:rPr>
          <w:sz w:val="28"/>
          <w:szCs w:val="28"/>
        </w:rPr>
        <w:t>-</w:t>
      </w:r>
      <w:r>
        <w:rPr>
          <w:sz w:val="28"/>
          <w:szCs w:val="28"/>
        </w:rPr>
        <w:t xml:space="preserve"> </w:t>
      </w:r>
      <w:r w:rsidRPr="009D712B">
        <w:rPr>
          <w:sz w:val="28"/>
          <w:szCs w:val="28"/>
        </w:rPr>
        <w:t>супер элита, супер элита, элита) и семян картофеля 1-й репродукции</w:t>
      </w:r>
      <w:r w:rsidR="00720828">
        <w:rPr>
          <w:sz w:val="28"/>
          <w:szCs w:val="28"/>
        </w:rPr>
        <w:t xml:space="preserve"> </w:t>
      </w:r>
      <w:r>
        <w:rPr>
          <w:sz w:val="28"/>
          <w:szCs w:val="28"/>
        </w:rPr>
        <w:t>в количестве 21,33 тонн</w:t>
      </w:r>
      <w:r w:rsidR="000E6F61" w:rsidRPr="00886F96">
        <w:rPr>
          <w:sz w:val="28"/>
          <w:szCs w:val="28"/>
        </w:rPr>
        <w:t xml:space="preserve">, что на </w:t>
      </w:r>
      <w:r>
        <w:rPr>
          <w:sz w:val="28"/>
          <w:szCs w:val="28"/>
        </w:rPr>
        <w:t>157,75 тонн</w:t>
      </w:r>
      <w:r w:rsidR="000E6F61" w:rsidRPr="00886F96">
        <w:rPr>
          <w:sz w:val="28"/>
          <w:szCs w:val="28"/>
        </w:rPr>
        <w:t xml:space="preserve"> </w:t>
      </w:r>
      <w:r>
        <w:rPr>
          <w:sz w:val="28"/>
          <w:szCs w:val="28"/>
        </w:rPr>
        <w:t>ниже</w:t>
      </w:r>
      <w:r w:rsidR="000E6F61" w:rsidRPr="00886F96">
        <w:rPr>
          <w:sz w:val="28"/>
          <w:szCs w:val="28"/>
        </w:rPr>
        <w:t xml:space="preserve"> уровня 201</w:t>
      </w:r>
      <w:r>
        <w:rPr>
          <w:sz w:val="28"/>
          <w:szCs w:val="28"/>
        </w:rPr>
        <w:t>7</w:t>
      </w:r>
      <w:r w:rsidR="000E6F61" w:rsidRPr="00886F96">
        <w:rPr>
          <w:sz w:val="28"/>
          <w:szCs w:val="28"/>
        </w:rPr>
        <w:t xml:space="preserve"> года</w:t>
      </w:r>
      <w:r w:rsidR="009C2142">
        <w:rPr>
          <w:sz w:val="28"/>
          <w:szCs w:val="28"/>
        </w:rPr>
        <w:t>;</w:t>
      </w:r>
    </w:p>
    <w:p w:rsidR="00EB7F6C" w:rsidRPr="00886F96" w:rsidRDefault="009D712B" w:rsidP="009D712B">
      <w:pPr>
        <w:spacing w:line="276" w:lineRule="auto"/>
        <w:ind w:firstLine="708"/>
        <w:contextualSpacing/>
        <w:jc w:val="both"/>
        <w:rPr>
          <w:rFonts w:eastAsia="Calibri"/>
          <w:sz w:val="28"/>
          <w:szCs w:val="28"/>
          <w:lang w:eastAsia="en-US"/>
        </w:rPr>
      </w:pPr>
      <w:r>
        <w:rPr>
          <w:sz w:val="28"/>
          <w:szCs w:val="28"/>
        </w:rPr>
        <w:t xml:space="preserve">- </w:t>
      </w:r>
      <w:r w:rsidRPr="009D712B">
        <w:rPr>
          <w:sz w:val="28"/>
          <w:szCs w:val="28"/>
        </w:rPr>
        <w:t>семян для выращивания однолетних и многолетних трав, зерновых и зернобобовых культур</w:t>
      </w:r>
      <w:r w:rsidR="00720828" w:rsidRPr="00A15B74">
        <w:rPr>
          <w:sz w:val="28"/>
          <w:szCs w:val="28"/>
        </w:rPr>
        <w:t xml:space="preserve"> </w:t>
      </w:r>
      <w:r>
        <w:rPr>
          <w:sz w:val="28"/>
          <w:szCs w:val="28"/>
        </w:rPr>
        <w:t xml:space="preserve">в количестве </w:t>
      </w:r>
      <w:r w:rsidRPr="009D712B">
        <w:rPr>
          <w:sz w:val="28"/>
          <w:szCs w:val="28"/>
        </w:rPr>
        <w:t xml:space="preserve">917,299 </w:t>
      </w:r>
      <w:r>
        <w:rPr>
          <w:sz w:val="28"/>
          <w:szCs w:val="28"/>
        </w:rPr>
        <w:t>тонн</w:t>
      </w:r>
      <w:r w:rsidR="000E6F61" w:rsidRPr="00886F96">
        <w:rPr>
          <w:sz w:val="28"/>
          <w:szCs w:val="28"/>
        </w:rPr>
        <w:t xml:space="preserve">, что на </w:t>
      </w:r>
      <w:r w:rsidR="006977A7">
        <w:rPr>
          <w:sz w:val="28"/>
          <w:szCs w:val="28"/>
        </w:rPr>
        <w:t>44,03</w:t>
      </w:r>
      <w:r w:rsidR="00720828">
        <w:rPr>
          <w:sz w:val="28"/>
          <w:szCs w:val="28"/>
        </w:rPr>
        <w:t xml:space="preserve"> тонн</w:t>
      </w:r>
      <w:r w:rsidR="006977A7">
        <w:rPr>
          <w:sz w:val="28"/>
          <w:szCs w:val="28"/>
        </w:rPr>
        <w:t>ы</w:t>
      </w:r>
      <w:r w:rsidR="000E6F61" w:rsidRPr="00886F96">
        <w:rPr>
          <w:sz w:val="28"/>
          <w:szCs w:val="28"/>
        </w:rPr>
        <w:t xml:space="preserve"> выше уровня 201</w:t>
      </w:r>
      <w:r w:rsidR="006977A7">
        <w:rPr>
          <w:sz w:val="28"/>
          <w:szCs w:val="28"/>
        </w:rPr>
        <w:t>7</w:t>
      </w:r>
      <w:r w:rsidR="000E6F61" w:rsidRPr="00886F96">
        <w:rPr>
          <w:sz w:val="28"/>
          <w:szCs w:val="28"/>
        </w:rPr>
        <w:t xml:space="preserve"> года</w:t>
      </w:r>
      <w:r w:rsidR="009C2142">
        <w:rPr>
          <w:sz w:val="28"/>
          <w:szCs w:val="28"/>
        </w:rPr>
        <w:t>.</w:t>
      </w:r>
    </w:p>
    <w:p w:rsidR="00662487" w:rsidRPr="00886F96" w:rsidRDefault="00662487" w:rsidP="002C0289">
      <w:pPr>
        <w:spacing w:line="276" w:lineRule="auto"/>
        <w:ind w:firstLine="709"/>
        <w:contextualSpacing/>
        <w:jc w:val="both"/>
        <w:rPr>
          <w:sz w:val="28"/>
          <w:szCs w:val="28"/>
        </w:rPr>
      </w:pPr>
      <w:r w:rsidRPr="00886F96">
        <w:rPr>
          <w:sz w:val="28"/>
          <w:szCs w:val="28"/>
        </w:rPr>
        <w:t xml:space="preserve">Контрольное событие Подпрограммы 1 «Проведен мониторинг обеспеченности сельскохозяйственных организаций Камчатского края </w:t>
      </w:r>
      <w:r w:rsidR="009C2142">
        <w:rPr>
          <w:sz w:val="28"/>
          <w:szCs w:val="28"/>
        </w:rPr>
        <w:t>семенами,</w:t>
      </w:r>
      <w:r w:rsidRPr="00886F96">
        <w:rPr>
          <w:sz w:val="28"/>
          <w:szCs w:val="28"/>
        </w:rPr>
        <w:t xml:space="preserve"> средствами защиты растений, минеральными удобрениями</w:t>
      </w:r>
      <w:r w:rsidR="009C2142">
        <w:rPr>
          <w:sz w:val="28"/>
          <w:szCs w:val="28"/>
        </w:rPr>
        <w:t xml:space="preserve">» завершено в </w:t>
      </w:r>
      <w:r w:rsidR="006977A7">
        <w:rPr>
          <w:sz w:val="28"/>
          <w:szCs w:val="28"/>
        </w:rPr>
        <w:t>июле 2018</w:t>
      </w:r>
      <w:r w:rsidRPr="00886F96">
        <w:rPr>
          <w:sz w:val="28"/>
          <w:szCs w:val="28"/>
        </w:rPr>
        <w:t xml:space="preserve"> года.</w:t>
      </w:r>
    </w:p>
    <w:p w:rsidR="00662487" w:rsidRPr="00886F96" w:rsidRDefault="00662487" w:rsidP="002C0289">
      <w:pPr>
        <w:spacing w:line="276" w:lineRule="auto"/>
        <w:ind w:firstLine="709"/>
        <w:contextualSpacing/>
        <w:jc w:val="both"/>
        <w:rPr>
          <w:sz w:val="28"/>
          <w:szCs w:val="28"/>
        </w:rPr>
      </w:pPr>
      <w:r w:rsidRPr="00886F96">
        <w:rPr>
          <w:sz w:val="28"/>
          <w:szCs w:val="28"/>
        </w:rPr>
        <w:t>Контрольное событие Подпрограммы 1 «Проведен мониторинг сева сельскохозяйственных культур в Кам</w:t>
      </w:r>
      <w:r w:rsidR="006B71B6">
        <w:rPr>
          <w:sz w:val="28"/>
          <w:szCs w:val="28"/>
        </w:rPr>
        <w:t>чатском крае</w:t>
      </w:r>
      <w:r w:rsidRPr="00886F96">
        <w:rPr>
          <w:sz w:val="28"/>
          <w:szCs w:val="28"/>
        </w:rPr>
        <w:t xml:space="preserve">» завершено в </w:t>
      </w:r>
      <w:r w:rsidR="004C7E68" w:rsidRPr="004C7E68">
        <w:rPr>
          <w:sz w:val="28"/>
          <w:szCs w:val="28"/>
        </w:rPr>
        <w:t>июле</w:t>
      </w:r>
      <w:r w:rsidR="000B573E">
        <w:rPr>
          <w:sz w:val="28"/>
          <w:szCs w:val="28"/>
        </w:rPr>
        <w:t xml:space="preserve"> 2018</w:t>
      </w:r>
      <w:r w:rsidRPr="00886F96">
        <w:rPr>
          <w:sz w:val="28"/>
          <w:szCs w:val="28"/>
        </w:rPr>
        <w:t xml:space="preserve"> года.</w:t>
      </w:r>
    </w:p>
    <w:p w:rsidR="000E6F61" w:rsidRPr="00886F96" w:rsidRDefault="000E6F61" w:rsidP="002C0289">
      <w:pPr>
        <w:spacing w:line="276" w:lineRule="auto"/>
        <w:ind w:firstLine="709"/>
        <w:contextualSpacing/>
        <w:jc w:val="both"/>
        <w:rPr>
          <w:rFonts w:eastAsia="Calibri"/>
          <w:sz w:val="28"/>
          <w:szCs w:val="28"/>
          <w:lang w:eastAsia="en-US"/>
        </w:rPr>
      </w:pPr>
      <w:r w:rsidRPr="00886F96">
        <w:rPr>
          <w:sz w:val="28"/>
          <w:szCs w:val="28"/>
        </w:rPr>
        <w:lastRenderedPageBreak/>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6B71B6">
        <w:rPr>
          <w:sz w:val="28"/>
          <w:szCs w:val="28"/>
        </w:rPr>
        <w:t>ожении № 3 к настоящему отчету.</w:t>
      </w:r>
    </w:p>
    <w:p w:rsidR="000E6F61" w:rsidRPr="00886F96" w:rsidRDefault="000E6F61" w:rsidP="002C0289">
      <w:pPr>
        <w:spacing w:line="276" w:lineRule="auto"/>
        <w:ind w:firstLine="709"/>
        <w:contextualSpacing/>
        <w:jc w:val="both"/>
        <w:rPr>
          <w:rFonts w:eastAsia="Calibri"/>
          <w:sz w:val="28"/>
          <w:szCs w:val="28"/>
          <w:u w:val="single"/>
          <w:lang w:eastAsia="en-US"/>
        </w:rPr>
      </w:pPr>
    </w:p>
    <w:p w:rsidR="000E6F61" w:rsidRDefault="000E6F61" w:rsidP="002C0289">
      <w:pPr>
        <w:spacing w:line="276" w:lineRule="auto"/>
        <w:contextualSpacing/>
        <w:jc w:val="center"/>
        <w:rPr>
          <w:b/>
          <w:i/>
          <w:sz w:val="28"/>
          <w:szCs w:val="28"/>
        </w:rPr>
      </w:pPr>
      <w:r w:rsidRPr="00886F96">
        <w:rPr>
          <w:b/>
          <w:i/>
          <w:sz w:val="28"/>
          <w:szCs w:val="28"/>
        </w:rPr>
        <w:t>Подпрограмм</w:t>
      </w:r>
      <w:r w:rsidR="00D94487" w:rsidRPr="00886F96">
        <w:rPr>
          <w:b/>
          <w:i/>
          <w:sz w:val="28"/>
          <w:szCs w:val="28"/>
        </w:rPr>
        <w:t>а</w:t>
      </w:r>
      <w:r w:rsidRPr="00886F96">
        <w:rPr>
          <w:b/>
          <w:i/>
          <w:sz w:val="28"/>
          <w:szCs w:val="28"/>
        </w:rPr>
        <w:t xml:space="preserve"> 2 «Развитие животноводства»</w:t>
      </w:r>
      <w:r w:rsidR="00182B6D" w:rsidRPr="00886F96">
        <w:rPr>
          <w:b/>
          <w:i/>
          <w:sz w:val="28"/>
          <w:szCs w:val="28"/>
        </w:rPr>
        <w:t>.</w:t>
      </w:r>
    </w:p>
    <w:p w:rsidR="00EB7F6C" w:rsidRPr="00886F96" w:rsidRDefault="00EB7F6C" w:rsidP="006E092F">
      <w:pPr>
        <w:spacing w:line="276" w:lineRule="auto"/>
        <w:contextualSpacing/>
        <w:rPr>
          <w:b/>
          <w:i/>
          <w:sz w:val="28"/>
          <w:szCs w:val="28"/>
        </w:rPr>
      </w:pPr>
    </w:p>
    <w:p w:rsidR="00EB7F6C" w:rsidRPr="00886F96" w:rsidRDefault="00EB7F6C" w:rsidP="002C0289">
      <w:pPr>
        <w:spacing w:line="276" w:lineRule="auto"/>
        <w:ind w:firstLine="709"/>
        <w:jc w:val="both"/>
        <w:rPr>
          <w:sz w:val="28"/>
          <w:szCs w:val="28"/>
        </w:rPr>
      </w:pPr>
      <w:r w:rsidRPr="00CF48F9">
        <w:rPr>
          <w:sz w:val="28"/>
          <w:szCs w:val="28"/>
        </w:rPr>
        <w:t>В</w:t>
      </w:r>
      <w:r w:rsidR="00C854D1" w:rsidRPr="00CF48F9">
        <w:rPr>
          <w:sz w:val="28"/>
          <w:szCs w:val="28"/>
        </w:rPr>
        <w:t xml:space="preserve"> животноводстве </w:t>
      </w:r>
      <w:r w:rsidR="00CF48F9" w:rsidRPr="00CF48F9">
        <w:rPr>
          <w:sz w:val="28"/>
          <w:szCs w:val="28"/>
        </w:rPr>
        <w:t>отмечается</w:t>
      </w:r>
      <w:r w:rsidR="00CF48F9">
        <w:rPr>
          <w:sz w:val="28"/>
          <w:szCs w:val="28"/>
        </w:rPr>
        <w:t xml:space="preserve"> положительная динамика.</w:t>
      </w:r>
    </w:p>
    <w:p w:rsidR="00EB7F6C" w:rsidRPr="001C05E7" w:rsidRDefault="00111EAF" w:rsidP="001C05E7">
      <w:pPr>
        <w:spacing w:line="276" w:lineRule="auto"/>
        <w:ind w:firstLine="709"/>
        <w:contextualSpacing/>
        <w:jc w:val="both"/>
        <w:rPr>
          <w:sz w:val="28"/>
          <w:szCs w:val="28"/>
        </w:rPr>
      </w:pPr>
      <w:r>
        <w:rPr>
          <w:sz w:val="28"/>
          <w:szCs w:val="28"/>
        </w:rPr>
        <w:t>По итогам 2018 года хозяйствами всех катег</w:t>
      </w:r>
      <w:r w:rsidR="001C05E7">
        <w:rPr>
          <w:sz w:val="28"/>
          <w:szCs w:val="28"/>
        </w:rPr>
        <w:t>орий произведено</w:t>
      </w:r>
      <w:r w:rsidR="00EB7F6C" w:rsidRPr="00886F96">
        <w:rPr>
          <w:rFonts w:eastAsia="Calibri"/>
          <w:sz w:val="28"/>
          <w:szCs w:val="28"/>
          <w:lang w:eastAsia="en-US"/>
        </w:rPr>
        <w:t>:</w:t>
      </w:r>
    </w:p>
    <w:p w:rsidR="00EB7F6C" w:rsidRPr="00921E71" w:rsidRDefault="00EB7F6C" w:rsidP="002C0289">
      <w:pPr>
        <w:spacing w:line="276" w:lineRule="auto"/>
        <w:ind w:firstLine="709"/>
        <w:jc w:val="both"/>
        <w:rPr>
          <w:sz w:val="28"/>
          <w:szCs w:val="28"/>
        </w:rPr>
      </w:pPr>
      <w:r w:rsidRPr="00886F96">
        <w:rPr>
          <w:rFonts w:eastAsia="Calibri"/>
          <w:sz w:val="28"/>
          <w:szCs w:val="28"/>
          <w:lang w:eastAsia="en-US"/>
        </w:rPr>
        <w:t xml:space="preserve">- </w:t>
      </w:r>
      <w:r w:rsidR="00F4679E">
        <w:rPr>
          <w:rFonts w:eastAsia="Calibri"/>
          <w:sz w:val="28"/>
          <w:szCs w:val="28"/>
          <w:lang w:eastAsia="en-US"/>
        </w:rPr>
        <w:t>20,87</w:t>
      </w:r>
      <w:r w:rsidRPr="00886F96">
        <w:rPr>
          <w:rFonts w:eastAsia="Calibri"/>
          <w:sz w:val="28"/>
          <w:szCs w:val="28"/>
          <w:lang w:eastAsia="en-US"/>
        </w:rPr>
        <w:t xml:space="preserve"> </w:t>
      </w:r>
      <w:r w:rsidR="001F47A5" w:rsidRPr="00886F96">
        <w:rPr>
          <w:rFonts w:eastAsia="Calibri"/>
          <w:sz w:val="28"/>
          <w:szCs w:val="28"/>
          <w:lang w:eastAsia="en-US"/>
        </w:rPr>
        <w:t xml:space="preserve">тыс. </w:t>
      </w:r>
      <w:r w:rsidR="001C05E7">
        <w:rPr>
          <w:rFonts w:eastAsia="Calibri"/>
          <w:sz w:val="28"/>
          <w:szCs w:val="28"/>
          <w:lang w:eastAsia="en-US"/>
        </w:rPr>
        <w:t>тонн молока, что на 12,8</w:t>
      </w:r>
      <w:r w:rsidRPr="00886F96">
        <w:rPr>
          <w:rFonts w:eastAsia="Calibri"/>
          <w:sz w:val="28"/>
          <w:szCs w:val="28"/>
          <w:lang w:eastAsia="en-US"/>
        </w:rPr>
        <w:t xml:space="preserve"> % </w:t>
      </w:r>
      <w:r w:rsidR="001C05E7">
        <w:rPr>
          <w:rFonts w:eastAsia="Calibri"/>
          <w:sz w:val="28"/>
          <w:szCs w:val="28"/>
          <w:lang w:eastAsia="en-US"/>
        </w:rPr>
        <w:t>выше уровня прошлого года</w:t>
      </w:r>
      <w:r w:rsidRPr="00886F96">
        <w:rPr>
          <w:sz w:val="28"/>
          <w:szCs w:val="28"/>
        </w:rPr>
        <w:t>. Средний надо</w:t>
      </w:r>
      <w:r w:rsidR="00FC722D">
        <w:rPr>
          <w:sz w:val="28"/>
          <w:szCs w:val="28"/>
        </w:rPr>
        <w:t>й м</w:t>
      </w:r>
      <w:r w:rsidR="008B4E54">
        <w:rPr>
          <w:sz w:val="28"/>
          <w:szCs w:val="28"/>
        </w:rPr>
        <w:t>олока от</w:t>
      </w:r>
      <w:r w:rsidR="001C05E7">
        <w:rPr>
          <w:sz w:val="28"/>
          <w:szCs w:val="28"/>
        </w:rPr>
        <w:t xml:space="preserve"> 1 </w:t>
      </w:r>
      <w:r w:rsidR="00C015DB">
        <w:rPr>
          <w:sz w:val="28"/>
          <w:szCs w:val="28"/>
        </w:rPr>
        <w:t xml:space="preserve">фуражной </w:t>
      </w:r>
      <w:r w:rsidR="001C05E7">
        <w:rPr>
          <w:sz w:val="28"/>
          <w:szCs w:val="28"/>
        </w:rPr>
        <w:t>коров</w:t>
      </w:r>
      <w:r w:rsidR="008B4E54">
        <w:rPr>
          <w:sz w:val="28"/>
          <w:szCs w:val="28"/>
        </w:rPr>
        <w:t>ы</w:t>
      </w:r>
      <w:r w:rsidR="001C05E7">
        <w:rPr>
          <w:sz w:val="28"/>
          <w:szCs w:val="28"/>
        </w:rPr>
        <w:t xml:space="preserve"> </w:t>
      </w:r>
      <w:r w:rsidR="002C2D36">
        <w:rPr>
          <w:sz w:val="28"/>
          <w:szCs w:val="28"/>
        </w:rPr>
        <w:t xml:space="preserve">в сельскохозяйственных организациях края </w:t>
      </w:r>
      <w:r w:rsidR="001C05E7">
        <w:rPr>
          <w:sz w:val="28"/>
          <w:szCs w:val="28"/>
        </w:rPr>
        <w:t>составил 4 723 кг, что на 30</w:t>
      </w:r>
      <w:r w:rsidR="009E63B7">
        <w:rPr>
          <w:sz w:val="28"/>
          <w:szCs w:val="28"/>
        </w:rPr>
        <w:t>2 кг или 6,83</w:t>
      </w:r>
      <w:r w:rsidR="00FC722D">
        <w:rPr>
          <w:sz w:val="28"/>
          <w:szCs w:val="28"/>
        </w:rPr>
        <w:t xml:space="preserve"> % выше уровня </w:t>
      </w:r>
      <w:r w:rsidRPr="00886F96">
        <w:rPr>
          <w:sz w:val="28"/>
          <w:szCs w:val="28"/>
        </w:rPr>
        <w:t>201</w:t>
      </w:r>
      <w:r w:rsidR="009E63B7">
        <w:rPr>
          <w:sz w:val="28"/>
          <w:szCs w:val="28"/>
        </w:rPr>
        <w:t>7</w:t>
      </w:r>
      <w:r w:rsidR="00FC722D">
        <w:rPr>
          <w:sz w:val="28"/>
          <w:szCs w:val="28"/>
        </w:rPr>
        <w:t xml:space="preserve"> года</w:t>
      </w:r>
      <w:r w:rsidRPr="00886F96">
        <w:rPr>
          <w:sz w:val="28"/>
          <w:szCs w:val="28"/>
        </w:rPr>
        <w:t xml:space="preserve">). </w:t>
      </w:r>
      <w:r w:rsidR="001F47A5" w:rsidRPr="00886F96">
        <w:rPr>
          <w:sz w:val="28"/>
          <w:szCs w:val="28"/>
        </w:rPr>
        <w:t>Увеличение</w:t>
      </w:r>
      <w:r w:rsidRPr="00886F96">
        <w:rPr>
          <w:sz w:val="28"/>
          <w:szCs w:val="28"/>
        </w:rPr>
        <w:t xml:space="preserve"> продуктивности коров обусловлено </w:t>
      </w:r>
      <w:r w:rsidR="00C015DB">
        <w:rPr>
          <w:sz w:val="28"/>
          <w:szCs w:val="28"/>
        </w:rPr>
        <w:t>применением современных технологий содержания и кормления сельскохозяйственных животных, а также является результатом направленной селекционно – племенной работы</w:t>
      </w:r>
      <w:r w:rsidRPr="00886F96">
        <w:rPr>
          <w:sz w:val="28"/>
          <w:szCs w:val="28"/>
        </w:rPr>
        <w:t xml:space="preserve">. </w:t>
      </w:r>
      <w:r w:rsidRPr="00886F96">
        <w:rPr>
          <w:b/>
          <w:bCs/>
          <w:i/>
          <w:sz w:val="28"/>
          <w:szCs w:val="28"/>
        </w:rPr>
        <w:t>(</w:t>
      </w:r>
      <w:r w:rsidRPr="00886F96">
        <w:rPr>
          <w:b/>
          <w:i/>
          <w:sz w:val="28"/>
          <w:szCs w:val="28"/>
        </w:rPr>
        <w:t>Целевой показатель на 201</w:t>
      </w:r>
      <w:r w:rsidR="009E63B7">
        <w:rPr>
          <w:b/>
          <w:i/>
          <w:sz w:val="28"/>
          <w:szCs w:val="28"/>
        </w:rPr>
        <w:t>8</w:t>
      </w:r>
      <w:r w:rsidRPr="00886F96">
        <w:rPr>
          <w:b/>
          <w:i/>
          <w:sz w:val="28"/>
          <w:szCs w:val="28"/>
        </w:rPr>
        <w:t xml:space="preserve"> год </w:t>
      </w:r>
      <w:r w:rsidR="00C854D1" w:rsidRPr="00886F96">
        <w:rPr>
          <w:b/>
          <w:i/>
          <w:sz w:val="28"/>
          <w:szCs w:val="28"/>
        </w:rPr>
        <w:t>–</w:t>
      </w:r>
      <w:r w:rsidR="00182B6D" w:rsidRPr="00886F96">
        <w:rPr>
          <w:b/>
          <w:i/>
          <w:sz w:val="28"/>
          <w:szCs w:val="28"/>
        </w:rPr>
        <w:t xml:space="preserve"> </w:t>
      </w:r>
      <w:r w:rsidR="009E63B7">
        <w:rPr>
          <w:b/>
          <w:i/>
          <w:sz w:val="28"/>
          <w:szCs w:val="28"/>
        </w:rPr>
        <w:t>4000</w:t>
      </w:r>
      <w:r w:rsidRPr="00921E71">
        <w:rPr>
          <w:b/>
          <w:i/>
          <w:sz w:val="28"/>
          <w:szCs w:val="28"/>
        </w:rPr>
        <w:t xml:space="preserve"> кг)</w:t>
      </w:r>
      <w:r w:rsidRPr="00921E71">
        <w:rPr>
          <w:bCs/>
          <w:sz w:val="28"/>
          <w:szCs w:val="28"/>
        </w:rPr>
        <w:t>;</w:t>
      </w:r>
    </w:p>
    <w:p w:rsidR="00EB7F6C" w:rsidRPr="00886F96" w:rsidRDefault="00EB7F6C" w:rsidP="002C0289">
      <w:pPr>
        <w:spacing w:line="276" w:lineRule="auto"/>
        <w:ind w:firstLine="709"/>
        <w:jc w:val="both"/>
        <w:rPr>
          <w:sz w:val="28"/>
          <w:szCs w:val="28"/>
        </w:rPr>
      </w:pPr>
      <w:r w:rsidRPr="00921E71">
        <w:rPr>
          <w:rFonts w:eastAsia="Calibri"/>
          <w:sz w:val="28"/>
          <w:szCs w:val="28"/>
          <w:lang w:eastAsia="en-US"/>
        </w:rPr>
        <w:t xml:space="preserve">- </w:t>
      </w:r>
      <w:r w:rsidR="00A163D1">
        <w:rPr>
          <w:sz w:val="28"/>
          <w:szCs w:val="28"/>
        </w:rPr>
        <w:t>7,284</w:t>
      </w:r>
      <w:r w:rsidR="00921E71">
        <w:rPr>
          <w:sz w:val="26"/>
          <w:szCs w:val="26"/>
        </w:rPr>
        <w:t xml:space="preserve"> </w:t>
      </w:r>
      <w:r w:rsidR="001F47A5" w:rsidRPr="00886F96">
        <w:rPr>
          <w:rFonts w:eastAsia="Calibri"/>
          <w:sz w:val="28"/>
          <w:szCs w:val="28"/>
          <w:lang w:eastAsia="en-US"/>
        </w:rPr>
        <w:t xml:space="preserve">тыс. </w:t>
      </w:r>
      <w:r w:rsidR="00A163D1">
        <w:rPr>
          <w:rFonts w:eastAsia="Calibri"/>
          <w:sz w:val="28"/>
          <w:szCs w:val="28"/>
          <w:lang w:eastAsia="en-US"/>
        </w:rPr>
        <w:t>тонн мяса в живом весе, что превышает уровень прошлого года на 18,5 %</w:t>
      </w:r>
      <w:r w:rsidR="00AA7EAF" w:rsidRPr="00886F96">
        <w:rPr>
          <w:rFonts w:eastAsia="Calibri"/>
          <w:sz w:val="28"/>
          <w:szCs w:val="28"/>
          <w:lang w:eastAsia="en-US"/>
        </w:rPr>
        <w:t xml:space="preserve">. </w:t>
      </w:r>
      <w:r w:rsidRPr="00886F96">
        <w:rPr>
          <w:b/>
          <w:bCs/>
          <w:i/>
          <w:sz w:val="28"/>
          <w:szCs w:val="28"/>
        </w:rPr>
        <w:t>(</w:t>
      </w:r>
      <w:r w:rsidRPr="00886F96">
        <w:rPr>
          <w:b/>
          <w:i/>
          <w:sz w:val="28"/>
          <w:szCs w:val="28"/>
        </w:rPr>
        <w:t>Целевой показатель на 201</w:t>
      </w:r>
      <w:r w:rsidR="00A163D1">
        <w:rPr>
          <w:b/>
          <w:i/>
          <w:sz w:val="28"/>
          <w:szCs w:val="28"/>
        </w:rPr>
        <w:t>8</w:t>
      </w:r>
      <w:r w:rsidRPr="00886F96">
        <w:rPr>
          <w:b/>
          <w:i/>
          <w:sz w:val="28"/>
          <w:szCs w:val="28"/>
        </w:rPr>
        <w:t xml:space="preserve"> год </w:t>
      </w:r>
      <w:r w:rsidR="00AA7EAF" w:rsidRPr="00886F96">
        <w:rPr>
          <w:b/>
          <w:i/>
          <w:sz w:val="28"/>
          <w:szCs w:val="28"/>
        </w:rPr>
        <w:t>–</w:t>
      </w:r>
      <w:r w:rsidRPr="00886F96">
        <w:rPr>
          <w:b/>
          <w:i/>
          <w:sz w:val="28"/>
          <w:szCs w:val="28"/>
        </w:rPr>
        <w:t xml:space="preserve"> </w:t>
      </w:r>
      <w:r w:rsidR="00A163D1">
        <w:rPr>
          <w:b/>
          <w:i/>
          <w:sz w:val="28"/>
          <w:szCs w:val="28"/>
        </w:rPr>
        <w:t>6,1</w:t>
      </w:r>
      <w:r w:rsidRPr="00886F96">
        <w:rPr>
          <w:b/>
          <w:i/>
          <w:sz w:val="28"/>
          <w:szCs w:val="28"/>
        </w:rPr>
        <w:t xml:space="preserve"> тыс. тонн)</w:t>
      </w:r>
      <w:r w:rsidRPr="00886F96">
        <w:rPr>
          <w:rFonts w:eastAsia="Calibri"/>
          <w:sz w:val="28"/>
          <w:szCs w:val="28"/>
          <w:lang w:eastAsia="en-US"/>
        </w:rPr>
        <w:t>;</w:t>
      </w:r>
    </w:p>
    <w:p w:rsidR="006E092F" w:rsidRDefault="00EB7F6C" w:rsidP="006E092F">
      <w:pPr>
        <w:spacing w:line="276" w:lineRule="auto"/>
        <w:ind w:firstLine="709"/>
        <w:jc w:val="both"/>
        <w:rPr>
          <w:sz w:val="28"/>
          <w:szCs w:val="28"/>
        </w:rPr>
      </w:pPr>
      <w:r w:rsidRPr="00886F96">
        <w:rPr>
          <w:rFonts w:eastAsia="Calibri"/>
          <w:sz w:val="28"/>
          <w:szCs w:val="28"/>
          <w:lang w:eastAsia="en-US"/>
        </w:rPr>
        <w:t>- 5</w:t>
      </w:r>
      <w:r w:rsidR="00A163D1">
        <w:rPr>
          <w:rFonts w:eastAsia="Calibri"/>
          <w:sz w:val="28"/>
          <w:szCs w:val="28"/>
          <w:lang w:eastAsia="en-US"/>
        </w:rPr>
        <w:t>4,1</w:t>
      </w:r>
      <w:r w:rsidRPr="00886F96">
        <w:rPr>
          <w:rFonts w:eastAsia="Calibri"/>
          <w:sz w:val="28"/>
          <w:szCs w:val="28"/>
          <w:lang w:eastAsia="en-US"/>
        </w:rPr>
        <w:t xml:space="preserve"> млн. шт</w:t>
      </w:r>
      <w:r w:rsidR="00A163D1">
        <w:rPr>
          <w:rFonts w:eastAsia="Calibri"/>
          <w:sz w:val="28"/>
          <w:szCs w:val="28"/>
          <w:lang w:eastAsia="en-US"/>
        </w:rPr>
        <w:t>ук яйца, что выше уровня прошлого года на 1,2 %</w:t>
      </w:r>
      <w:r w:rsidRPr="00886F96">
        <w:rPr>
          <w:rFonts w:eastAsia="Calibri"/>
          <w:sz w:val="28"/>
          <w:szCs w:val="28"/>
          <w:lang w:eastAsia="en-US"/>
        </w:rPr>
        <w:t>.</w:t>
      </w:r>
      <w:r w:rsidRPr="00886F96">
        <w:rPr>
          <w:sz w:val="28"/>
          <w:szCs w:val="28"/>
        </w:rPr>
        <w:t xml:space="preserve"> </w:t>
      </w:r>
      <w:r w:rsidRPr="00886F96">
        <w:rPr>
          <w:b/>
          <w:bCs/>
          <w:i/>
          <w:sz w:val="28"/>
          <w:szCs w:val="28"/>
        </w:rPr>
        <w:t>(</w:t>
      </w:r>
      <w:r w:rsidRPr="00886F96">
        <w:rPr>
          <w:b/>
          <w:i/>
          <w:sz w:val="28"/>
          <w:szCs w:val="28"/>
        </w:rPr>
        <w:t>Целевой показатель на 201</w:t>
      </w:r>
      <w:r w:rsidR="00A163D1">
        <w:rPr>
          <w:b/>
          <w:i/>
          <w:sz w:val="28"/>
          <w:szCs w:val="28"/>
        </w:rPr>
        <w:t>8</w:t>
      </w:r>
      <w:r w:rsidRPr="00886F96">
        <w:rPr>
          <w:b/>
          <w:i/>
          <w:sz w:val="28"/>
          <w:szCs w:val="28"/>
        </w:rPr>
        <w:t xml:space="preserve"> год </w:t>
      </w:r>
      <w:r w:rsidR="00A73E39" w:rsidRPr="00886F96">
        <w:rPr>
          <w:b/>
          <w:i/>
          <w:sz w:val="28"/>
          <w:szCs w:val="28"/>
        </w:rPr>
        <w:t>–</w:t>
      </w:r>
      <w:r w:rsidRPr="00886F96">
        <w:rPr>
          <w:b/>
          <w:i/>
          <w:sz w:val="28"/>
          <w:szCs w:val="28"/>
        </w:rPr>
        <w:t xml:space="preserve"> </w:t>
      </w:r>
      <w:r w:rsidR="00A163D1">
        <w:rPr>
          <w:b/>
          <w:i/>
          <w:sz w:val="28"/>
          <w:szCs w:val="28"/>
        </w:rPr>
        <w:t>53,0</w:t>
      </w:r>
      <w:r w:rsidR="00A73E39" w:rsidRPr="00886F96">
        <w:rPr>
          <w:b/>
          <w:i/>
          <w:sz w:val="28"/>
          <w:szCs w:val="28"/>
        </w:rPr>
        <w:t xml:space="preserve"> млн.</w:t>
      </w:r>
      <w:r w:rsidRPr="00886F96">
        <w:rPr>
          <w:b/>
          <w:i/>
          <w:sz w:val="28"/>
          <w:szCs w:val="28"/>
        </w:rPr>
        <w:t xml:space="preserve"> шт</w:t>
      </w:r>
      <w:r w:rsidR="00A73E39" w:rsidRPr="00886F96">
        <w:rPr>
          <w:b/>
          <w:i/>
          <w:sz w:val="28"/>
          <w:szCs w:val="28"/>
        </w:rPr>
        <w:t>ук</w:t>
      </w:r>
      <w:r w:rsidRPr="00886F96">
        <w:rPr>
          <w:b/>
          <w:i/>
          <w:sz w:val="28"/>
          <w:szCs w:val="28"/>
        </w:rPr>
        <w:t>)</w:t>
      </w:r>
      <w:r w:rsidRPr="00886F96">
        <w:rPr>
          <w:sz w:val="28"/>
          <w:szCs w:val="28"/>
        </w:rPr>
        <w:t>.</w:t>
      </w:r>
    </w:p>
    <w:p w:rsidR="000A7054" w:rsidRDefault="006E092F" w:rsidP="000A7054">
      <w:pPr>
        <w:spacing w:line="276" w:lineRule="auto"/>
        <w:ind w:firstLine="709"/>
        <w:jc w:val="both"/>
        <w:rPr>
          <w:sz w:val="28"/>
          <w:szCs w:val="28"/>
        </w:rPr>
      </w:pPr>
      <w:r>
        <w:rPr>
          <w:sz w:val="28"/>
          <w:szCs w:val="28"/>
        </w:rPr>
        <w:t>В сельскохозяйственных организациях по итогам 2018 года в сравнении с 2017 годом производство скота и птицы на убой (в живом весе) увеличилось на 18,6 %, молока – на 12,3 %, яиц – на 0,9 %.</w:t>
      </w:r>
    </w:p>
    <w:p w:rsidR="006E092F" w:rsidRDefault="006E092F" w:rsidP="006E092F">
      <w:pPr>
        <w:spacing w:line="276" w:lineRule="auto"/>
        <w:jc w:val="both"/>
        <w:rPr>
          <w:sz w:val="28"/>
          <w:szCs w:val="28"/>
        </w:rPr>
      </w:pPr>
      <w:r w:rsidRPr="00307EAB">
        <w:rPr>
          <w:noProof/>
          <w:color w:val="AEAAAA" w:themeColor="background2" w:themeShade="BF"/>
          <w:sz w:val="28"/>
          <w:szCs w:val="28"/>
        </w:rPr>
        <w:drawing>
          <wp:inline distT="0" distB="0" distL="0" distR="0" wp14:anchorId="47D6DE2F" wp14:editId="3BF0FF51">
            <wp:extent cx="6120130" cy="3400425"/>
            <wp:effectExtent l="0" t="0" r="0"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7280F" w:rsidRPr="00E103BA" w:rsidRDefault="00E103BA" w:rsidP="00E103BA">
      <w:pPr>
        <w:spacing w:line="276" w:lineRule="auto"/>
        <w:contextualSpacing/>
        <w:jc w:val="center"/>
      </w:pPr>
      <w:r>
        <w:lastRenderedPageBreak/>
        <w:t xml:space="preserve">Рисунок 4. Производство продукции животноводства </w:t>
      </w:r>
      <w:r w:rsidR="00C015DB">
        <w:t xml:space="preserve">в хозяйствах всех категорий </w:t>
      </w:r>
      <w:r>
        <w:t>с 2015 – 2018 гг.</w:t>
      </w:r>
    </w:p>
    <w:p w:rsidR="00E7280F" w:rsidRDefault="00E7280F" w:rsidP="00B60DE4">
      <w:pPr>
        <w:spacing w:line="276" w:lineRule="auto"/>
        <w:ind w:firstLine="709"/>
        <w:contextualSpacing/>
        <w:jc w:val="both"/>
        <w:rPr>
          <w:sz w:val="28"/>
          <w:szCs w:val="28"/>
        </w:rPr>
      </w:pPr>
    </w:p>
    <w:p w:rsidR="00E7280F" w:rsidRDefault="00111EAF" w:rsidP="00E7280F">
      <w:pPr>
        <w:spacing w:line="276" w:lineRule="auto"/>
        <w:ind w:firstLine="709"/>
        <w:contextualSpacing/>
        <w:jc w:val="both"/>
        <w:rPr>
          <w:sz w:val="28"/>
          <w:szCs w:val="28"/>
        </w:rPr>
      </w:pPr>
      <w:r>
        <w:rPr>
          <w:sz w:val="28"/>
          <w:szCs w:val="28"/>
        </w:rPr>
        <w:t>По состоянию на 01.01.2019</w:t>
      </w:r>
      <w:r w:rsidRPr="00886F96">
        <w:rPr>
          <w:sz w:val="28"/>
          <w:szCs w:val="28"/>
        </w:rPr>
        <w:t xml:space="preserve"> года поголовье </w:t>
      </w:r>
      <w:r>
        <w:rPr>
          <w:sz w:val="28"/>
          <w:szCs w:val="28"/>
        </w:rPr>
        <w:t>КРС</w:t>
      </w:r>
      <w:r w:rsidRPr="00886F96">
        <w:rPr>
          <w:sz w:val="28"/>
          <w:szCs w:val="28"/>
        </w:rPr>
        <w:t xml:space="preserve"> в хозяйствах всех категорий составило </w:t>
      </w:r>
      <w:r>
        <w:rPr>
          <w:sz w:val="28"/>
          <w:szCs w:val="28"/>
        </w:rPr>
        <w:t>9,9</w:t>
      </w:r>
      <w:r w:rsidRPr="00886F96">
        <w:rPr>
          <w:sz w:val="28"/>
          <w:szCs w:val="28"/>
        </w:rPr>
        <w:t xml:space="preserve"> тыс. голов, что </w:t>
      </w:r>
      <w:r w:rsidRPr="00CF48F9">
        <w:rPr>
          <w:sz w:val="28"/>
          <w:szCs w:val="28"/>
        </w:rPr>
        <w:t xml:space="preserve">на </w:t>
      </w:r>
      <w:r>
        <w:rPr>
          <w:sz w:val="28"/>
          <w:szCs w:val="28"/>
        </w:rPr>
        <w:t xml:space="preserve">0,7 </w:t>
      </w:r>
      <w:r w:rsidRPr="00CF48F9">
        <w:rPr>
          <w:sz w:val="28"/>
          <w:szCs w:val="28"/>
        </w:rPr>
        <w:t xml:space="preserve">% </w:t>
      </w:r>
      <w:r>
        <w:rPr>
          <w:sz w:val="28"/>
          <w:szCs w:val="28"/>
        </w:rPr>
        <w:t>ниже</w:t>
      </w:r>
      <w:r w:rsidRPr="00886F96">
        <w:rPr>
          <w:sz w:val="28"/>
          <w:szCs w:val="28"/>
        </w:rPr>
        <w:t xml:space="preserve"> уровня 201</w:t>
      </w:r>
      <w:r w:rsidR="00B60DE4">
        <w:rPr>
          <w:sz w:val="28"/>
          <w:szCs w:val="28"/>
        </w:rPr>
        <w:t>7</w:t>
      </w:r>
      <w:r>
        <w:rPr>
          <w:sz w:val="28"/>
          <w:szCs w:val="28"/>
        </w:rPr>
        <w:t xml:space="preserve"> года</w:t>
      </w:r>
      <w:r w:rsidRPr="00886F96">
        <w:rPr>
          <w:sz w:val="28"/>
          <w:szCs w:val="28"/>
        </w:rPr>
        <w:t>, в т.ч. коров 4,</w:t>
      </w:r>
      <w:r w:rsidR="00B60DE4">
        <w:rPr>
          <w:sz w:val="28"/>
          <w:szCs w:val="28"/>
        </w:rPr>
        <w:t>3</w:t>
      </w:r>
      <w:r w:rsidRPr="00886F96">
        <w:rPr>
          <w:sz w:val="28"/>
          <w:szCs w:val="28"/>
        </w:rPr>
        <w:t xml:space="preserve"> тыс. голов (</w:t>
      </w:r>
      <w:r w:rsidR="00B60DE4">
        <w:rPr>
          <w:sz w:val="28"/>
          <w:szCs w:val="28"/>
        </w:rPr>
        <w:t>+ 2,7</w:t>
      </w:r>
      <w:r>
        <w:rPr>
          <w:sz w:val="28"/>
          <w:szCs w:val="28"/>
        </w:rPr>
        <w:t xml:space="preserve"> </w:t>
      </w:r>
      <w:r w:rsidRPr="00886F96">
        <w:rPr>
          <w:sz w:val="28"/>
          <w:szCs w:val="28"/>
        </w:rPr>
        <w:t xml:space="preserve">%); свиней – </w:t>
      </w:r>
      <w:r w:rsidR="00B60DE4">
        <w:rPr>
          <w:sz w:val="28"/>
          <w:szCs w:val="28"/>
        </w:rPr>
        <w:t>25,4</w:t>
      </w:r>
      <w:r w:rsidRPr="00886F96">
        <w:rPr>
          <w:sz w:val="28"/>
          <w:szCs w:val="28"/>
        </w:rPr>
        <w:t xml:space="preserve"> тыс. голов </w:t>
      </w:r>
      <w:r w:rsidR="00B60DE4">
        <w:rPr>
          <w:sz w:val="28"/>
          <w:szCs w:val="28"/>
        </w:rPr>
        <w:t>(+ 41,2</w:t>
      </w:r>
      <w:r>
        <w:rPr>
          <w:sz w:val="28"/>
          <w:szCs w:val="28"/>
        </w:rPr>
        <w:t xml:space="preserve"> </w:t>
      </w:r>
      <w:r w:rsidRPr="00886F96">
        <w:rPr>
          <w:sz w:val="28"/>
          <w:szCs w:val="28"/>
        </w:rPr>
        <w:t>%)</w:t>
      </w:r>
      <w:r w:rsidR="00B60DE4">
        <w:rPr>
          <w:sz w:val="28"/>
          <w:szCs w:val="28"/>
        </w:rPr>
        <w:t>, птицы – 249,8 тыс. голов (- 12,1</w:t>
      </w:r>
      <w:r>
        <w:rPr>
          <w:sz w:val="28"/>
          <w:szCs w:val="28"/>
        </w:rPr>
        <w:t xml:space="preserve"> %)</w:t>
      </w:r>
      <w:r w:rsidR="00B60DE4">
        <w:rPr>
          <w:sz w:val="28"/>
          <w:szCs w:val="28"/>
        </w:rPr>
        <w:t>, овец и коз – 3,0 тыс. голов (+0,3 %).</w:t>
      </w:r>
    </w:p>
    <w:p w:rsidR="00E7280F" w:rsidRDefault="00E7280F" w:rsidP="00E7280F">
      <w:pPr>
        <w:spacing w:line="276" w:lineRule="auto"/>
        <w:jc w:val="both"/>
        <w:rPr>
          <w:sz w:val="28"/>
          <w:szCs w:val="28"/>
        </w:rPr>
      </w:pPr>
      <w:r w:rsidRPr="00E7280F">
        <w:rPr>
          <w:noProof/>
          <w:sz w:val="28"/>
          <w:szCs w:val="28"/>
        </w:rPr>
        <w:drawing>
          <wp:inline distT="0" distB="0" distL="0" distR="0" wp14:anchorId="0A8C5668" wp14:editId="34738590">
            <wp:extent cx="6120130" cy="4029075"/>
            <wp:effectExtent l="0" t="0" r="0" b="0"/>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404A" w:rsidRDefault="00C2404A" w:rsidP="00C2404A">
      <w:pPr>
        <w:spacing w:line="276" w:lineRule="auto"/>
        <w:jc w:val="center"/>
      </w:pPr>
      <w:r>
        <w:t xml:space="preserve">Рисунок 5. Поголовье скота и птицы </w:t>
      </w:r>
      <w:r w:rsidR="00C015DB">
        <w:t xml:space="preserve">в хозяйствах всех категорий </w:t>
      </w:r>
      <w:r>
        <w:t>с 2015 – 2018 гг.</w:t>
      </w:r>
    </w:p>
    <w:p w:rsidR="00C2404A" w:rsidRPr="00C2404A" w:rsidRDefault="00C2404A" w:rsidP="00C2404A">
      <w:pPr>
        <w:spacing w:line="276" w:lineRule="auto"/>
        <w:jc w:val="center"/>
      </w:pPr>
    </w:p>
    <w:p w:rsidR="00EB7F6C" w:rsidRPr="00886F96" w:rsidRDefault="00EB7F6C" w:rsidP="002C0289">
      <w:pPr>
        <w:spacing w:line="276" w:lineRule="auto"/>
        <w:ind w:firstLine="709"/>
        <w:jc w:val="both"/>
        <w:rPr>
          <w:spacing w:val="-5"/>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460998" w:rsidRPr="00886F96" w:rsidRDefault="00EB7F6C" w:rsidP="002C0289">
      <w:pPr>
        <w:spacing w:line="276" w:lineRule="auto"/>
        <w:ind w:firstLine="709"/>
        <w:contextualSpacing/>
        <w:jc w:val="both"/>
        <w:rPr>
          <w:sz w:val="28"/>
          <w:szCs w:val="28"/>
        </w:rPr>
      </w:pPr>
      <w:r w:rsidRPr="00886F96">
        <w:rPr>
          <w:sz w:val="28"/>
          <w:szCs w:val="28"/>
        </w:rPr>
        <w:t>Фактические результаты реализации основных мероприятий:</w:t>
      </w:r>
    </w:p>
    <w:p w:rsidR="000E6F61" w:rsidRPr="00886F96" w:rsidRDefault="000E6F61" w:rsidP="002C0289">
      <w:pPr>
        <w:numPr>
          <w:ilvl w:val="0"/>
          <w:numId w:val="1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«Развитие племенного дела в животноводстве»:</w:t>
      </w:r>
    </w:p>
    <w:p w:rsidR="000E6F61" w:rsidRPr="00886F96" w:rsidRDefault="001729EF"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Оказана поддержка по п</w:t>
      </w:r>
      <w:r w:rsidR="000E6F61" w:rsidRPr="00886F96">
        <w:rPr>
          <w:rFonts w:eastAsia="Calibri"/>
          <w:sz w:val="28"/>
          <w:szCs w:val="28"/>
          <w:lang w:eastAsia="en-US"/>
        </w:rPr>
        <w:t>риобретен</w:t>
      </w:r>
      <w:r w:rsidRPr="00886F96">
        <w:rPr>
          <w:rFonts w:eastAsia="Calibri"/>
          <w:sz w:val="28"/>
          <w:szCs w:val="28"/>
          <w:lang w:eastAsia="en-US"/>
        </w:rPr>
        <w:t>ию</w:t>
      </w:r>
      <w:r w:rsidR="000E6F61" w:rsidRPr="00886F96">
        <w:rPr>
          <w:rFonts w:eastAsia="Calibri"/>
          <w:sz w:val="28"/>
          <w:szCs w:val="28"/>
          <w:lang w:eastAsia="en-US"/>
        </w:rPr>
        <w:t xml:space="preserve"> </w:t>
      </w:r>
      <w:r w:rsidR="008F6D3A">
        <w:rPr>
          <w:rFonts w:eastAsia="Calibri"/>
          <w:sz w:val="28"/>
          <w:szCs w:val="28"/>
          <w:lang w:eastAsia="en-US"/>
        </w:rPr>
        <w:t>112</w:t>
      </w:r>
      <w:r w:rsidR="00C55EC8">
        <w:rPr>
          <w:rFonts w:eastAsia="Calibri"/>
          <w:sz w:val="28"/>
          <w:szCs w:val="28"/>
          <w:lang w:eastAsia="en-US"/>
        </w:rPr>
        <w:t xml:space="preserve"> голов</w:t>
      </w:r>
      <w:r w:rsidR="000E6F61" w:rsidRPr="00886F96">
        <w:rPr>
          <w:rFonts w:eastAsia="Calibri"/>
          <w:sz w:val="28"/>
          <w:szCs w:val="28"/>
          <w:lang w:eastAsia="en-US"/>
        </w:rPr>
        <w:t xml:space="preserve"> молодняка КРС (</w:t>
      </w:r>
      <w:r w:rsidR="00D529AF" w:rsidRPr="00886F96">
        <w:rPr>
          <w:rFonts w:eastAsia="Calibri"/>
          <w:sz w:val="28"/>
          <w:szCs w:val="28"/>
          <w:lang w:eastAsia="en-US"/>
        </w:rPr>
        <w:t>+</w:t>
      </w:r>
      <w:r w:rsidR="000E6F61" w:rsidRPr="00886F96">
        <w:rPr>
          <w:rFonts w:eastAsia="Calibri"/>
          <w:sz w:val="28"/>
          <w:szCs w:val="28"/>
          <w:lang w:eastAsia="en-US"/>
        </w:rPr>
        <w:t xml:space="preserve"> </w:t>
      </w:r>
      <w:r w:rsidR="008F6D3A">
        <w:rPr>
          <w:rFonts w:eastAsia="Calibri"/>
          <w:sz w:val="28"/>
          <w:szCs w:val="28"/>
          <w:lang w:eastAsia="en-US"/>
        </w:rPr>
        <w:t>45</w:t>
      </w:r>
      <w:r w:rsidR="000E6F61" w:rsidRPr="00886F96">
        <w:rPr>
          <w:rFonts w:eastAsia="Calibri"/>
          <w:sz w:val="28"/>
          <w:szCs w:val="28"/>
          <w:lang w:eastAsia="en-US"/>
        </w:rPr>
        <w:t xml:space="preserve"> гол</w:t>
      </w:r>
      <w:r w:rsidR="008F6D3A">
        <w:rPr>
          <w:rFonts w:eastAsia="Calibri"/>
          <w:sz w:val="28"/>
          <w:szCs w:val="28"/>
          <w:lang w:eastAsia="en-US"/>
        </w:rPr>
        <w:t>ов</w:t>
      </w:r>
      <w:r w:rsidR="000E6F61" w:rsidRPr="00886F96">
        <w:rPr>
          <w:rFonts w:eastAsia="Calibri"/>
          <w:sz w:val="28"/>
          <w:szCs w:val="28"/>
          <w:lang w:eastAsia="en-US"/>
        </w:rPr>
        <w:t xml:space="preserve"> к уровню 201</w:t>
      </w:r>
      <w:r w:rsidR="008F6D3A">
        <w:rPr>
          <w:rFonts w:eastAsia="Calibri"/>
          <w:sz w:val="28"/>
          <w:szCs w:val="28"/>
          <w:lang w:eastAsia="en-US"/>
        </w:rPr>
        <w:t>7</w:t>
      </w:r>
      <w:r w:rsidR="000E6F61" w:rsidRPr="00886F96">
        <w:rPr>
          <w:rFonts w:eastAsia="Calibri"/>
          <w:sz w:val="28"/>
          <w:szCs w:val="28"/>
          <w:lang w:eastAsia="en-US"/>
        </w:rPr>
        <w:t xml:space="preserve"> года), </w:t>
      </w:r>
      <w:r w:rsidR="008F6D3A">
        <w:rPr>
          <w:rFonts w:eastAsia="Calibri"/>
          <w:sz w:val="28"/>
          <w:szCs w:val="28"/>
          <w:lang w:eastAsia="en-US"/>
        </w:rPr>
        <w:t>5 751 доз семени (+</w:t>
      </w:r>
      <w:r w:rsidR="000E6F61" w:rsidRPr="00886F96">
        <w:rPr>
          <w:rFonts w:eastAsia="Calibri"/>
          <w:sz w:val="28"/>
          <w:szCs w:val="28"/>
          <w:lang w:eastAsia="en-US"/>
        </w:rPr>
        <w:t xml:space="preserve"> </w:t>
      </w:r>
      <w:r w:rsidR="008F6D3A">
        <w:rPr>
          <w:rFonts w:eastAsia="Calibri"/>
          <w:sz w:val="28"/>
          <w:szCs w:val="28"/>
          <w:lang w:eastAsia="en-US"/>
        </w:rPr>
        <w:t>2 081</w:t>
      </w:r>
      <w:r w:rsidR="000E6F61" w:rsidRPr="00886F96">
        <w:rPr>
          <w:rFonts w:eastAsia="Calibri"/>
          <w:sz w:val="28"/>
          <w:szCs w:val="28"/>
          <w:lang w:eastAsia="en-US"/>
        </w:rPr>
        <w:t xml:space="preserve"> доз</w:t>
      </w:r>
      <w:r w:rsidR="008F6D3A">
        <w:rPr>
          <w:rFonts w:eastAsia="Calibri"/>
          <w:sz w:val="28"/>
          <w:szCs w:val="28"/>
          <w:lang w:eastAsia="en-US"/>
        </w:rPr>
        <w:t>а</w:t>
      </w:r>
      <w:r w:rsidR="000E6F61" w:rsidRPr="00886F96">
        <w:rPr>
          <w:rFonts w:eastAsia="Calibri"/>
          <w:sz w:val="28"/>
          <w:szCs w:val="28"/>
          <w:lang w:eastAsia="en-US"/>
        </w:rPr>
        <w:t xml:space="preserve"> к уровню 201</w:t>
      </w:r>
      <w:r w:rsidR="008F6D3A">
        <w:rPr>
          <w:rFonts w:eastAsia="Calibri"/>
          <w:sz w:val="28"/>
          <w:szCs w:val="28"/>
          <w:lang w:eastAsia="en-US"/>
        </w:rPr>
        <w:t>7</w:t>
      </w:r>
      <w:r w:rsidR="000E6F61" w:rsidRPr="00886F96">
        <w:rPr>
          <w:rFonts w:eastAsia="Calibri"/>
          <w:sz w:val="28"/>
          <w:szCs w:val="28"/>
          <w:lang w:eastAsia="en-US"/>
        </w:rPr>
        <w:t xml:space="preserve"> </w:t>
      </w:r>
      <w:r w:rsidR="00A96BA5">
        <w:rPr>
          <w:rFonts w:eastAsia="Calibri"/>
          <w:sz w:val="28"/>
          <w:szCs w:val="28"/>
          <w:lang w:eastAsia="en-US"/>
        </w:rPr>
        <w:t>года).</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0E6F61" w:rsidRPr="00886F96" w:rsidRDefault="000E6F61" w:rsidP="002C0289">
      <w:pPr>
        <w:numPr>
          <w:ilvl w:val="0"/>
          <w:numId w:val="1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«Развитие производства продукции животноводства»:</w:t>
      </w:r>
    </w:p>
    <w:p w:rsidR="00E75870" w:rsidRDefault="00E75870" w:rsidP="002C0289">
      <w:pPr>
        <w:spacing w:line="276" w:lineRule="auto"/>
        <w:ind w:firstLine="709"/>
        <w:contextualSpacing/>
        <w:jc w:val="both"/>
        <w:rPr>
          <w:rFonts w:eastAsia="Calibri"/>
          <w:sz w:val="28"/>
          <w:szCs w:val="28"/>
          <w:lang w:eastAsia="en-US"/>
        </w:rPr>
      </w:pPr>
      <w:r>
        <w:rPr>
          <w:rFonts w:eastAsia="Calibri"/>
          <w:sz w:val="28"/>
          <w:szCs w:val="28"/>
          <w:lang w:eastAsia="en-US"/>
        </w:rPr>
        <w:t xml:space="preserve">В рамках реализации мероприятия </w:t>
      </w:r>
      <w:r w:rsidRPr="00E75870">
        <w:rPr>
          <w:rFonts w:eastAsia="Calibri"/>
          <w:sz w:val="28"/>
          <w:szCs w:val="28"/>
          <w:lang w:eastAsia="en-US"/>
        </w:rPr>
        <w:t>оказана поддержка по финансовому обеспечению затрат, связанных с производством и реализацией</w:t>
      </w:r>
      <w:r>
        <w:rPr>
          <w:rFonts w:eastAsia="Calibri"/>
          <w:sz w:val="28"/>
          <w:szCs w:val="28"/>
          <w:lang w:eastAsia="en-US"/>
        </w:rPr>
        <w:t>:</w:t>
      </w:r>
    </w:p>
    <w:p w:rsidR="008C09CE" w:rsidRPr="00E75870" w:rsidRDefault="00091AA2" w:rsidP="002C0289">
      <w:pPr>
        <w:spacing w:line="276" w:lineRule="auto"/>
        <w:ind w:firstLine="709"/>
        <w:contextualSpacing/>
        <w:jc w:val="both"/>
        <w:rPr>
          <w:rFonts w:eastAsia="Calibri"/>
          <w:sz w:val="28"/>
          <w:szCs w:val="28"/>
          <w:lang w:eastAsia="en-US"/>
        </w:rPr>
      </w:pPr>
      <w:r w:rsidRPr="00E75870">
        <w:rPr>
          <w:rFonts w:eastAsia="Calibri"/>
          <w:sz w:val="28"/>
          <w:szCs w:val="28"/>
          <w:lang w:eastAsia="en-US"/>
        </w:rPr>
        <w:t xml:space="preserve">- </w:t>
      </w:r>
      <w:r w:rsidR="00E75870" w:rsidRPr="00E75870">
        <w:rPr>
          <w:rFonts w:eastAsia="Calibri"/>
          <w:sz w:val="28"/>
          <w:szCs w:val="28"/>
          <w:lang w:eastAsia="en-US"/>
        </w:rPr>
        <w:t>11 513,427 тонн молока;</w:t>
      </w:r>
    </w:p>
    <w:p w:rsidR="008C09CE" w:rsidRPr="00E75870" w:rsidRDefault="008C09CE" w:rsidP="002C0289">
      <w:pPr>
        <w:spacing w:line="276" w:lineRule="auto"/>
        <w:ind w:firstLine="709"/>
        <w:contextualSpacing/>
        <w:jc w:val="both"/>
        <w:rPr>
          <w:rFonts w:eastAsia="Calibri"/>
          <w:sz w:val="28"/>
          <w:szCs w:val="28"/>
          <w:lang w:eastAsia="en-US"/>
        </w:rPr>
      </w:pPr>
      <w:r w:rsidRPr="00E75870">
        <w:rPr>
          <w:rFonts w:eastAsia="Calibri"/>
          <w:sz w:val="28"/>
          <w:szCs w:val="28"/>
          <w:lang w:eastAsia="en-US"/>
        </w:rPr>
        <w:lastRenderedPageBreak/>
        <w:t xml:space="preserve">- </w:t>
      </w:r>
      <w:r w:rsidR="00E75870" w:rsidRPr="00E75870">
        <w:rPr>
          <w:rFonts w:eastAsia="Calibri"/>
          <w:sz w:val="28"/>
          <w:szCs w:val="28"/>
          <w:lang w:eastAsia="en-US"/>
        </w:rPr>
        <w:t xml:space="preserve">2 171,206 </w:t>
      </w:r>
      <w:r w:rsidR="001A5B4D" w:rsidRPr="00E75870">
        <w:rPr>
          <w:rFonts w:eastAsia="Calibri"/>
          <w:sz w:val="28"/>
          <w:szCs w:val="28"/>
          <w:lang w:eastAsia="en-US"/>
        </w:rPr>
        <w:t>тонн мяса свиней, что</w:t>
      </w:r>
      <w:r w:rsidR="00E75870" w:rsidRPr="00E75870">
        <w:rPr>
          <w:rFonts w:eastAsia="Calibri"/>
          <w:sz w:val="28"/>
          <w:szCs w:val="28"/>
          <w:lang w:eastAsia="en-US"/>
        </w:rPr>
        <w:t xml:space="preserve"> выше уровня прошлого года на 5,87</w:t>
      </w:r>
      <w:r w:rsidR="001A5B4D" w:rsidRPr="00E75870">
        <w:rPr>
          <w:rFonts w:eastAsia="Calibri"/>
          <w:sz w:val="28"/>
          <w:szCs w:val="28"/>
          <w:lang w:eastAsia="en-US"/>
        </w:rPr>
        <w:t xml:space="preserve"> %;</w:t>
      </w:r>
    </w:p>
    <w:p w:rsidR="00E75870" w:rsidRPr="00E75870" w:rsidRDefault="00106929" w:rsidP="002C0289">
      <w:pPr>
        <w:spacing w:line="276" w:lineRule="auto"/>
        <w:ind w:firstLine="709"/>
        <w:contextualSpacing/>
        <w:jc w:val="both"/>
        <w:rPr>
          <w:rFonts w:eastAsia="Calibri"/>
          <w:sz w:val="28"/>
          <w:szCs w:val="28"/>
          <w:lang w:eastAsia="en-US"/>
        </w:rPr>
      </w:pPr>
      <w:r w:rsidRPr="00E75870">
        <w:rPr>
          <w:rFonts w:eastAsia="Calibri"/>
          <w:sz w:val="28"/>
          <w:szCs w:val="28"/>
          <w:lang w:eastAsia="en-US"/>
        </w:rPr>
        <w:t>- 46,71</w:t>
      </w:r>
      <w:r w:rsidR="008C09CE" w:rsidRPr="00E75870">
        <w:rPr>
          <w:rFonts w:eastAsia="Calibri"/>
          <w:sz w:val="28"/>
          <w:szCs w:val="28"/>
          <w:lang w:eastAsia="en-US"/>
        </w:rPr>
        <w:t xml:space="preserve"> млн.</w:t>
      </w:r>
      <w:r w:rsidR="001A5B4D" w:rsidRPr="00E75870">
        <w:rPr>
          <w:rFonts w:eastAsia="Calibri"/>
          <w:sz w:val="28"/>
          <w:szCs w:val="28"/>
          <w:lang w:eastAsia="en-US"/>
        </w:rPr>
        <w:t xml:space="preserve"> штук пищевого яйца, что на 3,68 </w:t>
      </w:r>
      <w:r w:rsidR="008C09CE" w:rsidRPr="00E75870">
        <w:rPr>
          <w:rFonts w:eastAsia="Calibri"/>
          <w:sz w:val="28"/>
          <w:szCs w:val="28"/>
          <w:lang w:eastAsia="en-US"/>
        </w:rPr>
        <w:t>% выше уровня прошлого года.</w:t>
      </w:r>
    </w:p>
    <w:p w:rsidR="008C09CE" w:rsidRPr="001A5B4D" w:rsidRDefault="00E75870" w:rsidP="002C0289">
      <w:pPr>
        <w:spacing w:line="276" w:lineRule="auto"/>
        <w:ind w:firstLine="709"/>
        <w:contextualSpacing/>
        <w:jc w:val="both"/>
        <w:rPr>
          <w:rFonts w:eastAsia="Calibri"/>
          <w:sz w:val="28"/>
          <w:szCs w:val="28"/>
          <w:lang w:eastAsia="en-US"/>
        </w:rPr>
      </w:pPr>
      <w:r w:rsidRPr="00E75870">
        <w:rPr>
          <w:rFonts w:eastAsia="Calibri"/>
          <w:sz w:val="28"/>
          <w:szCs w:val="28"/>
          <w:lang w:eastAsia="en-US"/>
        </w:rPr>
        <w:t>- возмещены затраты за содержание поголовья коров в количестве 1 090 голов.</w:t>
      </w:r>
    </w:p>
    <w:p w:rsidR="00704740" w:rsidRPr="00886F96" w:rsidRDefault="00704740"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Кроме того, оказана государ</w:t>
      </w:r>
      <w:r w:rsidR="00977673">
        <w:rPr>
          <w:rFonts w:eastAsia="Calibri"/>
          <w:sz w:val="28"/>
          <w:szCs w:val="28"/>
          <w:lang w:eastAsia="en-US"/>
        </w:rPr>
        <w:t xml:space="preserve">ственная поддержка </w:t>
      </w:r>
      <w:r w:rsidR="00C015DB">
        <w:rPr>
          <w:rFonts w:eastAsia="Calibri"/>
          <w:sz w:val="28"/>
          <w:szCs w:val="28"/>
          <w:lang w:eastAsia="en-US"/>
        </w:rPr>
        <w:t xml:space="preserve">К(Ф)Х и ЛПХ </w:t>
      </w:r>
      <w:r w:rsidR="00977673">
        <w:rPr>
          <w:rFonts w:eastAsia="Calibri"/>
          <w:sz w:val="28"/>
          <w:szCs w:val="28"/>
          <w:lang w:eastAsia="en-US"/>
        </w:rPr>
        <w:t>п</w:t>
      </w:r>
      <w:r w:rsidR="00106929">
        <w:rPr>
          <w:rFonts w:eastAsia="Calibri"/>
          <w:sz w:val="28"/>
          <w:szCs w:val="28"/>
          <w:lang w:eastAsia="en-US"/>
        </w:rPr>
        <w:t xml:space="preserve">о убою </w:t>
      </w:r>
      <w:r w:rsidR="00C015DB">
        <w:rPr>
          <w:rFonts w:eastAsia="Calibri"/>
          <w:sz w:val="28"/>
          <w:szCs w:val="28"/>
          <w:lang w:eastAsia="en-US"/>
        </w:rPr>
        <w:t xml:space="preserve">  </w:t>
      </w:r>
      <w:r w:rsidR="00106929">
        <w:rPr>
          <w:rFonts w:eastAsia="Calibri"/>
          <w:sz w:val="28"/>
          <w:szCs w:val="28"/>
          <w:lang w:eastAsia="en-US"/>
        </w:rPr>
        <w:t>1 089</w:t>
      </w:r>
      <w:r w:rsidR="00977673">
        <w:rPr>
          <w:rFonts w:eastAsia="Calibri"/>
          <w:sz w:val="28"/>
          <w:szCs w:val="28"/>
          <w:lang w:eastAsia="en-US"/>
        </w:rPr>
        <w:t xml:space="preserve"> голов</w:t>
      </w:r>
      <w:r w:rsidRPr="00886F96">
        <w:rPr>
          <w:rFonts w:eastAsia="Calibri"/>
          <w:sz w:val="28"/>
          <w:szCs w:val="28"/>
          <w:lang w:eastAsia="en-US"/>
        </w:rPr>
        <w:t xml:space="preserve"> сельскохозяйственных жи</w:t>
      </w:r>
      <w:r w:rsidR="00977673">
        <w:rPr>
          <w:rFonts w:eastAsia="Calibri"/>
          <w:sz w:val="28"/>
          <w:szCs w:val="28"/>
          <w:lang w:eastAsia="en-US"/>
        </w:rPr>
        <w:t>вотных.</w:t>
      </w:r>
    </w:p>
    <w:p w:rsidR="0078265B" w:rsidRPr="00886F96" w:rsidRDefault="0078265B" w:rsidP="002C0289">
      <w:pPr>
        <w:spacing w:line="276" w:lineRule="auto"/>
        <w:ind w:firstLine="709"/>
        <w:contextualSpacing/>
        <w:jc w:val="both"/>
        <w:rPr>
          <w:sz w:val="28"/>
          <w:szCs w:val="28"/>
        </w:rPr>
      </w:pPr>
      <w:r w:rsidRPr="00886F96">
        <w:rPr>
          <w:sz w:val="28"/>
          <w:szCs w:val="28"/>
        </w:rPr>
        <w:t>Контрольное событие Подпрограммы 2 «Осуществлен контроль за численностью волков (отстрел не менее 20 голо</w:t>
      </w:r>
      <w:r w:rsidR="00977673">
        <w:rPr>
          <w:sz w:val="28"/>
          <w:szCs w:val="28"/>
        </w:rPr>
        <w:t xml:space="preserve">в хищника)» завершено в </w:t>
      </w:r>
      <w:r w:rsidR="00900D32">
        <w:rPr>
          <w:sz w:val="28"/>
          <w:szCs w:val="28"/>
        </w:rPr>
        <w:t>мае 2018</w:t>
      </w:r>
      <w:r w:rsidRPr="00886F96">
        <w:rPr>
          <w:sz w:val="28"/>
          <w:szCs w:val="28"/>
        </w:rPr>
        <w:t xml:space="preserve"> года.</w:t>
      </w:r>
    </w:p>
    <w:p w:rsidR="000E6F61" w:rsidRPr="00886F96" w:rsidRDefault="000E6F61" w:rsidP="002C0289">
      <w:pPr>
        <w:spacing w:line="276" w:lineRule="auto"/>
        <w:ind w:firstLine="709"/>
        <w:contextualSpacing/>
        <w:jc w:val="both"/>
        <w:rPr>
          <w:rFonts w:eastAsia="Calibri"/>
          <w:sz w:val="28"/>
          <w:szCs w:val="28"/>
          <w:lang w:eastAsia="en-US"/>
        </w:rPr>
      </w:pPr>
      <w:r w:rsidRPr="00886F96">
        <w:rPr>
          <w:sz w:val="28"/>
          <w:szCs w:val="28"/>
        </w:rPr>
        <w:t>В рамках мероприятия в целях сокращения гибели северных оленей в Камчатском крае</w:t>
      </w:r>
      <w:r w:rsidRPr="00886F96">
        <w:rPr>
          <w:rFonts w:eastAsia="Calibri"/>
          <w:sz w:val="28"/>
          <w:szCs w:val="28"/>
          <w:lang w:eastAsia="en-US"/>
        </w:rPr>
        <w:t xml:space="preserve"> </w:t>
      </w:r>
      <w:r w:rsidRPr="00EA140B">
        <w:rPr>
          <w:rFonts w:eastAsia="Calibri"/>
          <w:sz w:val="28"/>
          <w:szCs w:val="28"/>
          <w:lang w:eastAsia="en-US"/>
        </w:rPr>
        <w:t>отстрелено 46 голов волков.</w:t>
      </w:r>
      <w:r w:rsidR="0078265B" w:rsidRPr="00EA140B">
        <w:rPr>
          <w:rFonts w:eastAsia="Calibri"/>
          <w:sz w:val="28"/>
          <w:szCs w:val="28"/>
          <w:lang w:eastAsia="en-US"/>
        </w:rPr>
        <w:t xml:space="preserve"> Охотникам предоставлены выплаты по 30 тыс. рублей за 1 голову добытого волка.</w:t>
      </w:r>
    </w:p>
    <w:p w:rsidR="0078265B" w:rsidRPr="00886F96" w:rsidRDefault="0078265B"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78265B" w:rsidRPr="00886F96" w:rsidRDefault="0078265B"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Контрольное событие Подпрограммы 2 «Проведен конкурсный отбор муниципальных программ в области животноводства, принятых местными администрациями муниципальных образований в Ка</w:t>
      </w:r>
      <w:r w:rsidR="00977673">
        <w:rPr>
          <w:rFonts w:eastAsia="Calibri"/>
          <w:sz w:val="28"/>
          <w:szCs w:val="28"/>
          <w:lang w:eastAsia="en-US"/>
        </w:rPr>
        <w:t xml:space="preserve">мчатском крае» завершено в </w:t>
      </w:r>
      <w:r w:rsidR="0033434F">
        <w:rPr>
          <w:rFonts w:eastAsia="Calibri"/>
          <w:sz w:val="28"/>
          <w:szCs w:val="28"/>
          <w:lang w:eastAsia="en-US"/>
        </w:rPr>
        <w:t>марте</w:t>
      </w:r>
      <w:r w:rsidR="00977673">
        <w:rPr>
          <w:rFonts w:eastAsia="Calibri"/>
          <w:sz w:val="28"/>
          <w:szCs w:val="28"/>
          <w:lang w:eastAsia="en-US"/>
        </w:rPr>
        <w:t xml:space="preserve"> 201</w:t>
      </w:r>
      <w:r w:rsidR="0033434F">
        <w:rPr>
          <w:rFonts w:eastAsia="Calibri"/>
          <w:sz w:val="28"/>
          <w:szCs w:val="28"/>
          <w:lang w:eastAsia="en-US"/>
        </w:rPr>
        <w:t>8</w:t>
      </w:r>
      <w:r w:rsidRPr="00886F96">
        <w:rPr>
          <w:rFonts w:eastAsia="Calibri"/>
          <w:sz w:val="28"/>
          <w:szCs w:val="28"/>
          <w:lang w:eastAsia="en-US"/>
        </w:rPr>
        <w:t xml:space="preserve"> года.</w:t>
      </w:r>
    </w:p>
    <w:p w:rsidR="000D427D" w:rsidRPr="000D427D" w:rsidRDefault="00A73E39" w:rsidP="002C0289">
      <w:pPr>
        <w:spacing w:line="276" w:lineRule="auto"/>
        <w:ind w:firstLine="709"/>
        <w:jc w:val="both"/>
        <w:rPr>
          <w:rFonts w:eastAsia="Calibri"/>
          <w:sz w:val="28"/>
          <w:szCs w:val="28"/>
          <w:lang w:eastAsia="en-US"/>
        </w:rPr>
      </w:pPr>
      <w:r w:rsidRPr="000D427D">
        <w:rPr>
          <w:rFonts w:eastAsia="Calibri"/>
          <w:sz w:val="28"/>
          <w:szCs w:val="28"/>
          <w:lang w:eastAsia="en-US"/>
        </w:rPr>
        <w:t>Проведен конкурсный отбор по отбору муниципальных программ по развитию молочного животноводства и переработке молочной продукции. Поданы заявки на участие в отборе</w:t>
      </w:r>
      <w:r w:rsidR="000D427D" w:rsidRPr="000D427D">
        <w:rPr>
          <w:rFonts w:eastAsia="Calibri"/>
          <w:sz w:val="28"/>
          <w:szCs w:val="28"/>
          <w:lang w:eastAsia="en-US"/>
        </w:rPr>
        <w:t>.</w:t>
      </w:r>
      <w:r w:rsidRPr="000D427D">
        <w:rPr>
          <w:rFonts w:eastAsia="Calibri"/>
          <w:sz w:val="28"/>
          <w:szCs w:val="28"/>
          <w:lang w:eastAsia="en-US"/>
        </w:rPr>
        <w:t xml:space="preserve"> Конкурсный отбор про</w:t>
      </w:r>
      <w:r w:rsidR="000D427D" w:rsidRPr="000D427D">
        <w:rPr>
          <w:rFonts w:eastAsia="Calibri"/>
          <w:sz w:val="28"/>
          <w:szCs w:val="28"/>
          <w:lang w:eastAsia="en-US"/>
        </w:rPr>
        <w:t>шли муниципальные программы</w:t>
      </w:r>
      <w:r w:rsidRPr="000D427D">
        <w:rPr>
          <w:rFonts w:eastAsia="Calibri"/>
          <w:sz w:val="28"/>
          <w:szCs w:val="28"/>
          <w:lang w:eastAsia="en-US"/>
        </w:rPr>
        <w:t xml:space="preserve"> </w:t>
      </w:r>
      <w:r w:rsidR="0078265B" w:rsidRPr="000D427D">
        <w:rPr>
          <w:rFonts w:eastAsia="Calibri"/>
          <w:sz w:val="28"/>
          <w:szCs w:val="28"/>
          <w:lang w:eastAsia="en-US"/>
        </w:rPr>
        <w:t>4-х</w:t>
      </w:r>
      <w:r w:rsidRPr="000D427D">
        <w:rPr>
          <w:rFonts w:eastAsia="Calibri"/>
          <w:sz w:val="28"/>
          <w:szCs w:val="28"/>
          <w:lang w:eastAsia="en-US"/>
        </w:rPr>
        <w:t xml:space="preserve"> муниципальных районов.</w:t>
      </w:r>
    </w:p>
    <w:p w:rsidR="000D427D" w:rsidRDefault="00E65EF6" w:rsidP="002C0289">
      <w:pPr>
        <w:spacing w:line="276" w:lineRule="auto"/>
        <w:ind w:firstLine="709"/>
        <w:jc w:val="both"/>
        <w:rPr>
          <w:sz w:val="28"/>
          <w:szCs w:val="28"/>
        </w:rPr>
      </w:pPr>
      <w:r w:rsidRPr="000D427D">
        <w:rPr>
          <w:sz w:val="28"/>
          <w:szCs w:val="28"/>
        </w:rPr>
        <w:t>Средства направлены на реконструкцию и строительство животноводческих помещений в муниципальных районах края</w:t>
      </w:r>
      <w:r w:rsidR="000D427D">
        <w:rPr>
          <w:sz w:val="28"/>
          <w:szCs w:val="28"/>
        </w:rPr>
        <w:t>:</w:t>
      </w:r>
    </w:p>
    <w:p w:rsidR="000D427D" w:rsidRDefault="000D427D" w:rsidP="002C0289">
      <w:pPr>
        <w:spacing w:line="276" w:lineRule="auto"/>
        <w:ind w:firstLine="709"/>
        <w:jc w:val="both"/>
        <w:rPr>
          <w:sz w:val="28"/>
          <w:szCs w:val="28"/>
        </w:rPr>
      </w:pPr>
      <w:r>
        <w:rPr>
          <w:sz w:val="28"/>
          <w:szCs w:val="28"/>
        </w:rPr>
        <w:t xml:space="preserve">- </w:t>
      </w:r>
      <w:r w:rsidR="00E65EF6" w:rsidRPr="000D427D">
        <w:rPr>
          <w:sz w:val="28"/>
          <w:szCs w:val="28"/>
        </w:rPr>
        <w:t xml:space="preserve">Елизовском (УМП ОПХ «Заречное», </w:t>
      </w:r>
      <w:r w:rsidR="0033434F">
        <w:rPr>
          <w:sz w:val="28"/>
          <w:szCs w:val="28"/>
        </w:rPr>
        <w:t>ФГУП «Сосновское», СХПК «Кам – Агро», СХПК «Заозерный»</w:t>
      </w:r>
      <w:r w:rsidR="00E65EF6" w:rsidRPr="000D427D">
        <w:rPr>
          <w:sz w:val="28"/>
          <w:szCs w:val="28"/>
        </w:rPr>
        <w:t>)</w:t>
      </w:r>
      <w:r>
        <w:rPr>
          <w:sz w:val="28"/>
          <w:szCs w:val="28"/>
        </w:rPr>
        <w:t>;</w:t>
      </w:r>
    </w:p>
    <w:p w:rsidR="000D427D" w:rsidRDefault="000D427D" w:rsidP="000D110A">
      <w:pPr>
        <w:tabs>
          <w:tab w:val="left" w:pos="5820"/>
        </w:tabs>
        <w:spacing w:line="276" w:lineRule="auto"/>
        <w:ind w:firstLine="709"/>
        <w:jc w:val="both"/>
        <w:rPr>
          <w:sz w:val="28"/>
          <w:szCs w:val="28"/>
        </w:rPr>
      </w:pPr>
      <w:r>
        <w:rPr>
          <w:sz w:val="28"/>
          <w:szCs w:val="28"/>
        </w:rPr>
        <w:t xml:space="preserve">- </w:t>
      </w:r>
      <w:r w:rsidR="00E65EF6" w:rsidRPr="000D427D">
        <w:rPr>
          <w:sz w:val="28"/>
          <w:szCs w:val="28"/>
        </w:rPr>
        <w:t>Быстр</w:t>
      </w:r>
      <w:r>
        <w:rPr>
          <w:sz w:val="28"/>
          <w:szCs w:val="28"/>
        </w:rPr>
        <w:t xml:space="preserve">инском </w:t>
      </w:r>
      <w:r w:rsidRPr="00B07608">
        <w:rPr>
          <w:sz w:val="28"/>
          <w:szCs w:val="28"/>
        </w:rPr>
        <w:t>(МУП «Быстринское»</w:t>
      </w:r>
      <w:r w:rsidR="00B07608" w:rsidRPr="00B07608">
        <w:rPr>
          <w:sz w:val="28"/>
          <w:szCs w:val="28"/>
        </w:rPr>
        <w:t xml:space="preserve"> СХП</w:t>
      </w:r>
      <w:r w:rsidRPr="00B07608">
        <w:rPr>
          <w:sz w:val="28"/>
          <w:szCs w:val="28"/>
        </w:rPr>
        <w:t>);</w:t>
      </w:r>
    </w:p>
    <w:p w:rsidR="000D427D" w:rsidRDefault="000D427D" w:rsidP="002C0289">
      <w:pPr>
        <w:spacing w:line="276" w:lineRule="auto"/>
        <w:ind w:firstLine="709"/>
        <w:jc w:val="both"/>
        <w:rPr>
          <w:sz w:val="28"/>
          <w:szCs w:val="28"/>
        </w:rPr>
      </w:pPr>
      <w:r>
        <w:rPr>
          <w:sz w:val="28"/>
          <w:szCs w:val="28"/>
        </w:rPr>
        <w:t>- Мильковском (</w:t>
      </w:r>
      <w:r w:rsidR="0033434F">
        <w:rPr>
          <w:sz w:val="28"/>
          <w:szCs w:val="28"/>
        </w:rPr>
        <w:t>ИП ГКФХ Жунку В.И., ООО «Мильковское»</w:t>
      </w:r>
      <w:r>
        <w:rPr>
          <w:sz w:val="28"/>
          <w:szCs w:val="28"/>
        </w:rPr>
        <w:t>);</w:t>
      </w:r>
    </w:p>
    <w:p w:rsidR="00E65EF6" w:rsidRPr="000D427D" w:rsidRDefault="000D427D" w:rsidP="002C0289">
      <w:pPr>
        <w:spacing w:line="276" w:lineRule="auto"/>
        <w:ind w:firstLine="709"/>
        <w:jc w:val="both"/>
        <w:rPr>
          <w:sz w:val="28"/>
          <w:szCs w:val="28"/>
        </w:rPr>
      </w:pPr>
      <w:r>
        <w:rPr>
          <w:sz w:val="28"/>
          <w:szCs w:val="28"/>
        </w:rPr>
        <w:t xml:space="preserve">- </w:t>
      </w:r>
      <w:r w:rsidR="00CF6D55">
        <w:rPr>
          <w:sz w:val="28"/>
          <w:szCs w:val="28"/>
        </w:rPr>
        <w:t>Усть - Камчатском</w:t>
      </w:r>
      <w:r w:rsidR="00E65EF6" w:rsidRPr="000D427D">
        <w:rPr>
          <w:sz w:val="28"/>
          <w:szCs w:val="28"/>
        </w:rPr>
        <w:t xml:space="preserve"> (</w:t>
      </w:r>
      <w:r w:rsidR="009454CC">
        <w:rPr>
          <w:sz w:val="28"/>
          <w:szCs w:val="28"/>
        </w:rPr>
        <w:t>ООО «Крутоберегово»).</w:t>
      </w:r>
    </w:p>
    <w:p w:rsidR="00A73E39" w:rsidRPr="000D427D" w:rsidRDefault="00A73E39" w:rsidP="002C0289">
      <w:pPr>
        <w:spacing w:line="276" w:lineRule="auto"/>
        <w:ind w:firstLine="709"/>
        <w:contextualSpacing/>
        <w:jc w:val="both"/>
        <w:rPr>
          <w:rFonts w:eastAsia="Calibri"/>
          <w:sz w:val="28"/>
          <w:szCs w:val="28"/>
          <w:lang w:eastAsia="en-US"/>
        </w:rPr>
      </w:pPr>
      <w:r w:rsidRPr="000D427D">
        <w:rPr>
          <w:rFonts w:eastAsia="Calibri"/>
          <w:sz w:val="28"/>
          <w:szCs w:val="28"/>
          <w:lang w:eastAsia="en-US"/>
        </w:rPr>
        <w:t>С администрациями муниципальных районов заключены сог</w:t>
      </w:r>
      <w:r w:rsidR="000D427D">
        <w:rPr>
          <w:rFonts w:eastAsia="Calibri"/>
          <w:sz w:val="28"/>
          <w:szCs w:val="28"/>
          <w:lang w:eastAsia="en-US"/>
        </w:rPr>
        <w:t>лашения и предоставлены выплаты.</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numPr>
          <w:ilvl w:val="0"/>
          <w:numId w:val="11"/>
        </w:numPr>
        <w:spacing w:line="276" w:lineRule="auto"/>
        <w:ind w:left="0" w:firstLine="709"/>
        <w:contextualSpacing/>
        <w:jc w:val="both"/>
        <w:rPr>
          <w:rFonts w:eastAsia="Calibri"/>
          <w:sz w:val="28"/>
          <w:szCs w:val="28"/>
          <w:lang w:eastAsia="en-US"/>
        </w:rPr>
      </w:pPr>
      <w:r w:rsidRPr="00886F96">
        <w:rPr>
          <w:rFonts w:eastAsia="Calibri"/>
          <w:sz w:val="28"/>
          <w:szCs w:val="28"/>
          <w:u w:val="single"/>
          <w:lang w:eastAsia="en-US"/>
        </w:rPr>
        <w:t>По мероприятию «Поддержка отдельных подотраслей животноводства»:</w:t>
      </w:r>
      <w:r w:rsidRPr="00886F96">
        <w:rPr>
          <w:rFonts w:eastAsia="Calibri"/>
          <w:sz w:val="28"/>
          <w:szCs w:val="28"/>
          <w:lang w:eastAsia="en-US"/>
        </w:rPr>
        <w:t xml:space="preserve"> </w:t>
      </w:r>
    </w:p>
    <w:p w:rsidR="000E6F61" w:rsidRPr="00886F96" w:rsidRDefault="00986454" w:rsidP="002C0289">
      <w:pPr>
        <w:spacing w:line="276" w:lineRule="auto"/>
        <w:ind w:firstLine="709"/>
        <w:contextualSpacing/>
        <w:jc w:val="both"/>
        <w:rPr>
          <w:sz w:val="28"/>
          <w:szCs w:val="28"/>
        </w:rPr>
      </w:pPr>
      <w:r>
        <w:rPr>
          <w:rFonts w:eastAsia="Calibri"/>
          <w:sz w:val="28"/>
          <w:szCs w:val="28"/>
          <w:lang w:eastAsia="en-US"/>
        </w:rPr>
        <w:t>В 2018</w:t>
      </w:r>
      <w:r w:rsidR="000C40A6">
        <w:rPr>
          <w:rFonts w:eastAsia="Calibri"/>
          <w:sz w:val="28"/>
          <w:szCs w:val="28"/>
          <w:lang w:eastAsia="en-US"/>
        </w:rPr>
        <w:t xml:space="preserve"> году данное мероприятие не было реализовано в связи с отсутствием заявителей.</w:t>
      </w:r>
    </w:p>
    <w:p w:rsidR="0078265B" w:rsidRPr="00886F96" w:rsidRDefault="000E6F61" w:rsidP="002C0289">
      <w:pPr>
        <w:numPr>
          <w:ilvl w:val="0"/>
          <w:numId w:val="1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lastRenderedPageBreak/>
        <w:t xml:space="preserve">По мероприятию «Обеспечение деятельности учреждения, предоставляющего услуги в области животноводства»: </w:t>
      </w:r>
    </w:p>
    <w:p w:rsidR="0078265B" w:rsidRPr="00886F96" w:rsidRDefault="0078265B"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Обеспечена деятельность под</w:t>
      </w:r>
      <w:r w:rsidR="002E4F4A">
        <w:rPr>
          <w:rFonts w:eastAsia="Calibri"/>
          <w:sz w:val="28"/>
          <w:szCs w:val="28"/>
          <w:lang w:eastAsia="en-US"/>
        </w:rPr>
        <w:t>ведомственного учреждения в 201</w:t>
      </w:r>
      <w:r w:rsidR="00986454">
        <w:rPr>
          <w:rFonts w:eastAsia="Calibri"/>
          <w:sz w:val="28"/>
          <w:szCs w:val="28"/>
          <w:lang w:eastAsia="en-US"/>
        </w:rPr>
        <w:t>8</w:t>
      </w:r>
      <w:r w:rsidRPr="00886F96">
        <w:rPr>
          <w:rFonts w:eastAsia="Calibri"/>
          <w:sz w:val="28"/>
          <w:szCs w:val="28"/>
          <w:lang w:eastAsia="en-US"/>
        </w:rPr>
        <w:t xml:space="preserve"> году.</w:t>
      </w:r>
      <w:r w:rsidR="008A0FEB" w:rsidRPr="00886F96">
        <w:rPr>
          <w:rFonts w:eastAsia="Calibri"/>
          <w:sz w:val="28"/>
          <w:szCs w:val="28"/>
          <w:lang w:eastAsia="en-US"/>
        </w:rPr>
        <w:t xml:space="preserve"> </w:t>
      </w:r>
    </w:p>
    <w:p w:rsidR="008A0FEB" w:rsidRPr="00886F96" w:rsidRDefault="008A0FEB"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78265B" w:rsidRPr="00886F96" w:rsidRDefault="008A0FEB" w:rsidP="002C0289">
      <w:pPr>
        <w:numPr>
          <w:ilvl w:val="0"/>
          <w:numId w:val="11"/>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«Поддержка и развитие северного оленеводства в Камчатском крае»:</w:t>
      </w:r>
    </w:p>
    <w:p w:rsidR="00BC5712" w:rsidRPr="00886F96" w:rsidRDefault="00E65EF6" w:rsidP="002C0289">
      <w:pPr>
        <w:spacing w:line="276" w:lineRule="auto"/>
        <w:ind w:firstLine="709"/>
        <w:jc w:val="both"/>
        <w:rPr>
          <w:sz w:val="28"/>
          <w:szCs w:val="28"/>
        </w:rPr>
      </w:pPr>
      <w:r w:rsidRPr="00B633B6">
        <w:rPr>
          <w:sz w:val="28"/>
          <w:szCs w:val="28"/>
        </w:rPr>
        <w:t>В результате лесных пожаров, вызванных засушливым летом 2016 года,</w:t>
      </w:r>
      <w:r w:rsidRPr="00E65EF6">
        <w:rPr>
          <w:sz w:val="28"/>
          <w:szCs w:val="28"/>
        </w:rPr>
        <w:t xml:space="preserve"> потеряна значительная часть оленьих пастбищ, оленеводы вынуждены менять пастбища и маршруты. </w:t>
      </w:r>
      <w:r w:rsidR="00B633B6">
        <w:rPr>
          <w:sz w:val="28"/>
          <w:szCs w:val="28"/>
        </w:rPr>
        <w:t>По состоянию на 01.01.2019</w:t>
      </w:r>
      <w:r w:rsidR="005164BE">
        <w:rPr>
          <w:sz w:val="28"/>
          <w:szCs w:val="28"/>
        </w:rPr>
        <w:t xml:space="preserve"> численность поголовья северных оленей</w:t>
      </w:r>
      <w:r w:rsidR="00B633B6">
        <w:rPr>
          <w:sz w:val="28"/>
          <w:szCs w:val="28"/>
        </w:rPr>
        <w:t xml:space="preserve"> составил</w:t>
      </w:r>
      <w:r w:rsidR="005164BE">
        <w:rPr>
          <w:sz w:val="28"/>
          <w:szCs w:val="28"/>
        </w:rPr>
        <w:t>а</w:t>
      </w:r>
      <w:r w:rsidR="00B633B6">
        <w:rPr>
          <w:sz w:val="28"/>
          <w:szCs w:val="28"/>
        </w:rPr>
        <w:t xml:space="preserve"> </w:t>
      </w:r>
      <w:r w:rsidR="00B633B6" w:rsidRPr="00B633B6">
        <w:rPr>
          <w:sz w:val="28"/>
          <w:szCs w:val="28"/>
        </w:rPr>
        <w:t>41,2 тыс. голов</w:t>
      </w:r>
      <w:r w:rsidR="00B633B6">
        <w:rPr>
          <w:sz w:val="28"/>
          <w:szCs w:val="28"/>
        </w:rPr>
        <w:t xml:space="preserve">, что ниже уровня прошлого года на 12,3 %. </w:t>
      </w:r>
      <w:r w:rsidR="00BC5712" w:rsidRPr="00886F96">
        <w:rPr>
          <w:sz w:val="28"/>
          <w:szCs w:val="28"/>
        </w:rPr>
        <w:t>Фактический срок начала и окончания мероприятия в целом соответствует запланированному.</w:t>
      </w:r>
    </w:p>
    <w:p w:rsidR="0078265B" w:rsidRPr="00886F96" w:rsidRDefault="0078265B"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2C0289" w:rsidRPr="00886F96" w:rsidRDefault="002C0289" w:rsidP="002C0289">
      <w:pPr>
        <w:spacing w:line="276" w:lineRule="auto"/>
        <w:contextualSpacing/>
        <w:rPr>
          <w:b/>
          <w:i/>
          <w:sz w:val="22"/>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94487" w:rsidRPr="00886F96">
        <w:rPr>
          <w:b/>
          <w:i/>
          <w:sz w:val="28"/>
          <w:szCs w:val="28"/>
        </w:rPr>
        <w:t>а</w:t>
      </w:r>
      <w:r w:rsidRPr="00886F96">
        <w:rPr>
          <w:b/>
          <w:i/>
          <w:sz w:val="28"/>
          <w:szCs w:val="28"/>
        </w:rPr>
        <w:t xml:space="preserve"> 3 «Развитие пищевой и п</w:t>
      </w:r>
      <w:r w:rsidR="00182B6D" w:rsidRPr="00886F96">
        <w:rPr>
          <w:b/>
          <w:i/>
          <w:sz w:val="28"/>
          <w:szCs w:val="28"/>
        </w:rPr>
        <w:t>ерерабатывающей промышленности».</w:t>
      </w:r>
    </w:p>
    <w:p w:rsidR="00182B6D" w:rsidRPr="00886F96" w:rsidRDefault="00182B6D" w:rsidP="002C0289">
      <w:pPr>
        <w:spacing w:line="276" w:lineRule="auto"/>
        <w:contextualSpacing/>
        <w:jc w:val="center"/>
        <w:rPr>
          <w:b/>
          <w:i/>
          <w:sz w:val="28"/>
          <w:szCs w:val="28"/>
        </w:rPr>
      </w:pPr>
    </w:p>
    <w:p w:rsidR="00182B6D" w:rsidRDefault="00A048B7" w:rsidP="002C0289">
      <w:pPr>
        <w:spacing w:line="276" w:lineRule="auto"/>
        <w:ind w:firstLine="709"/>
        <w:jc w:val="both"/>
        <w:rPr>
          <w:b/>
          <w:i/>
          <w:sz w:val="28"/>
          <w:szCs w:val="28"/>
        </w:rPr>
      </w:pPr>
      <w:r>
        <w:rPr>
          <w:sz w:val="28"/>
          <w:szCs w:val="28"/>
        </w:rPr>
        <w:t>По итогам 2018</w:t>
      </w:r>
      <w:r w:rsidR="00182B6D" w:rsidRPr="00886F96">
        <w:rPr>
          <w:sz w:val="28"/>
          <w:szCs w:val="28"/>
        </w:rPr>
        <w:t xml:space="preserve"> год</w:t>
      </w:r>
      <w:r>
        <w:rPr>
          <w:sz w:val="28"/>
          <w:szCs w:val="28"/>
        </w:rPr>
        <w:t>а</w:t>
      </w:r>
      <w:r w:rsidR="00182B6D" w:rsidRPr="00886F96">
        <w:rPr>
          <w:sz w:val="28"/>
          <w:szCs w:val="28"/>
        </w:rPr>
        <w:t xml:space="preserve"> индекс </w:t>
      </w:r>
      <w:r w:rsidR="00606B6B" w:rsidRPr="00886F96">
        <w:rPr>
          <w:sz w:val="28"/>
          <w:szCs w:val="28"/>
        </w:rPr>
        <w:t>производства пищевых продуктов,</w:t>
      </w:r>
      <w:r w:rsidR="00226A94">
        <w:rPr>
          <w:sz w:val="28"/>
          <w:szCs w:val="28"/>
        </w:rPr>
        <w:t xml:space="preserve"> включая напитки, составил 101</w:t>
      </w:r>
      <w:r w:rsidR="00E144F9" w:rsidRPr="00886F96">
        <w:rPr>
          <w:sz w:val="28"/>
          <w:szCs w:val="28"/>
        </w:rPr>
        <w:t xml:space="preserve"> </w:t>
      </w:r>
      <w:r w:rsidR="00606B6B" w:rsidRPr="00886F96">
        <w:rPr>
          <w:sz w:val="28"/>
          <w:szCs w:val="28"/>
        </w:rPr>
        <w:t xml:space="preserve">% </w:t>
      </w:r>
      <w:r w:rsidR="00606B6B" w:rsidRPr="00886F96">
        <w:rPr>
          <w:b/>
          <w:bCs/>
          <w:i/>
          <w:sz w:val="28"/>
          <w:szCs w:val="28"/>
        </w:rPr>
        <w:t>(</w:t>
      </w:r>
      <w:r w:rsidR="00322F79">
        <w:rPr>
          <w:b/>
          <w:i/>
          <w:sz w:val="28"/>
          <w:szCs w:val="28"/>
        </w:rPr>
        <w:t>Целевой показатель на 201</w:t>
      </w:r>
      <w:r w:rsidR="00226A94">
        <w:rPr>
          <w:b/>
          <w:i/>
          <w:sz w:val="28"/>
          <w:szCs w:val="28"/>
        </w:rPr>
        <w:t>8</w:t>
      </w:r>
      <w:r w:rsidR="00606B6B" w:rsidRPr="00886F96">
        <w:rPr>
          <w:b/>
          <w:i/>
          <w:sz w:val="28"/>
          <w:szCs w:val="28"/>
        </w:rPr>
        <w:t xml:space="preserve"> год – </w:t>
      </w:r>
      <w:r w:rsidR="00226A94">
        <w:rPr>
          <w:b/>
          <w:i/>
          <w:sz w:val="28"/>
          <w:szCs w:val="28"/>
        </w:rPr>
        <w:t>100</w:t>
      </w:r>
      <w:r w:rsidR="00E144F9" w:rsidRPr="00886F96">
        <w:rPr>
          <w:b/>
          <w:i/>
          <w:sz w:val="28"/>
          <w:szCs w:val="28"/>
        </w:rPr>
        <w:t xml:space="preserve"> </w:t>
      </w:r>
      <w:r w:rsidR="00A67CC8" w:rsidRPr="00886F96">
        <w:rPr>
          <w:b/>
          <w:i/>
          <w:sz w:val="28"/>
          <w:szCs w:val="28"/>
        </w:rPr>
        <w:t>%</w:t>
      </w:r>
      <w:r w:rsidR="00606B6B" w:rsidRPr="00886F96">
        <w:rPr>
          <w:b/>
          <w:i/>
          <w:sz w:val="28"/>
          <w:szCs w:val="28"/>
        </w:rPr>
        <w:t>)</w:t>
      </w:r>
      <w:r w:rsidR="00886885">
        <w:rPr>
          <w:b/>
          <w:i/>
          <w:sz w:val="28"/>
          <w:szCs w:val="28"/>
        </w:rPr>
        <w:t>.</w:t>
      </w:r>
    </w:p>
    <w:p w:rsidR="00F64AAC" w:rsidRDefault="00F64AAC" w:rsidP="002C0289">
      <w:pPr>
        <w:spacing w:line="276" w:lineRule="auto"/>
        <w:ind w:firstLine="709"/>
        <w:jc w:val="both"/>
        <w:rPr>
          <w:b/>
          <w:i/>
          <w:sz w:val="28"/>
          <w:szCs w:val="28"/>
        </w:rPr>
      </w:pPr>
    </w:p>
    <w:p w:rsidR="00F64AAC" w:rsidRDefault="0013119A" w:rsidP="00F64AAC">
      <w:pPr>
        <w:spacing w:line="276" w:lineRule="auto"/>
        <w:jc w:val="both"/>
        <w:rPr>
          <w:b/>
          <w:i/>
          <w:sz w:val="28"/>
          <w:szCs w:val="28"/>
        </w:rPr>
      </w:pPr>
      <w:r w:rsidRPr="00BD676E">
        <w:rPr>
          <w:noProof/>
          <w:sz w:val="28"/>
          <w:szCs w:val="28"/>
        </w:rPr>
        <w:drawing>
          <wp:inline distT="0" distB="0" distL="0" distR="0" wp14:anchorId="3E2DE7E4" wp14:editId="0225DA3E">
            <wp:extent cx="6120130" cy="3660775"/>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64AAC" w:rsidRPr="00055662" w:rsidRDefault="001A6833" w:rsidP="00055662">
      <w:pPr>
        <w:spacing w:line="276" w:lineRule="auto"/>
        <w:ind w:left="708" w:hanging="708"/>
        <w:jc w:val="center"/>
        <w:rPr>
          <w:sz w:val="22"/>
          <w:szCs w:val="22"/>
        </w:rPr>
      </w:pPr>
      <w:r>
        <w:rPr>
          <w:sz w:val="22"/>
          <w:szCs w:val="22"/>
        </w:rPr>
        <w:t>Рисунок 6</w:t>
      </w:r>
      <w:r w:rsidR="00055662">
        <w:rPr>
          <w:sz w:val="22"/>
          <w:szCs w:val="22"/>
        </w:rPr>
        <w:t>. Индекс производства пищевых прод</w:t>
      </w:r>
      <w:r w:rsidR="0013119A">
        <w:rPr>
          <w:sz w:val="22"/>
          <w:szCs w:val="22"/>
        </w:rPr>
        <w:t>уктов, включая напитки с 2015 – 2018 гг., %</w:t>
      </w:r>
      <w:r w:rsidR="00055662">
        <w:rPr>
          <w:sz w:val="22"/>
          <w:szCs w:val="22"/>
        </w:rPr>
        <w:t>.</w:t>
      </w:r>
    </w:p>
    <w:p w:rsidR="00055662" w:rsidRDefault="00055662" w:rsidP="00886885">
      <w:pPr>
        <w:spacing w:line="276" w:lineRule="auto"/>
        <w:ind w:left="708" w:firstLine="1"/>
        <w:jc w:val="both"/>
        <w:rPr>
          <w:sz w:val="28"/>
          <w:szCs w:val="28"/>
        </w:rPr>
      </w:pPr>
    </w:p>
    <w:p w:rsidR="00886885" w:rsidRDefault="00886885" w:rsidP="00886885">
      <w:pPr>
        <w:spacing w:line="276" w:lineRule="auto"/>
        <w:ind w:left="708" w:firstLine="1"/>
        <w:jc w:val="both"/>
        <w:rPr>
          <w:sz w:val="28"/>
          <w:szCs w:val="28"/>
        </w:rPr>
      </w:pPr>
      <w:r w:rsidRPr="00886885">
        <w:rPr>
          <w:sz w:val="28"/>
          <w:szCs w:val="28"/>
        </w:rPr>
        <w:t xml:space="preserve">Рост производства наблюдается по таким видам деятельности, как: </w:t>
      </w:r>
      <w:r>
        <w:rPr>
          <w:sz w:val="28"/>
          <w:szCs w:val="28"/>
        </w:rPr>
        <w:t xml:space="preserve">                  - </w:t>
      </w:r>
      <w:r w:rsidRPr="00886885">
        <w:rPr>
          <w:sz w:val="28"/>
          <w:szCs w:val="28"/>
        </w:rPr>
        <w:t>про</w:t>
      </w:r>
      <w:r>
        <w:rPr>
          <w:sz w:val="28"/>
          <w:szCs w:val="28"/>
        </w:rPr>
        <w:t>изводство мяса и мясопродукции - на 3,4 %;</w:t>
      </w:r>
    </w:p>
    <w:p w:rsidR="00761FAC" w:rsidRDefault="00886885" w:rsidP="002C0289">
      <w:pPr>
        <w:spacing w:line="276" w:lineRule="auto"/>
        <w:ind w:firstLine="709"/>
        <w:jc w:val="both"/>
        <w:rPr>
          <w:sz w:val="28"/>
          <w:szCs w:val="28"/>
        </w:rPr>
      </w:pPr>
      <w:r>
        <w:rPr>
          <w:sz w:val="28"/>
          <w:szCs w:val="28"/>
        </w:rPr>
        <w:t>-</w:t>
      </w:r>
      <w:r w:rsidR="00761FAC">
        <w:rPr>
          <w:sz w:val="28"/>
          <w:szCs w:val="28"/>
        </w:rPr>
        <w:t xml:space="preserve"> производство хлеба - </w:t>
      </w:r>
      <w:r w:rsidRPr="00886885">
        <w:rPr>
          <w:sz w:val="28"/>
          <w:szCs w:val="28"/>
        </w:rPr>
        <w:t>на 4,6</w:t>
      </w:r>
      <w:r w:rsidR="00761FAC">
        <w:rPr>
          <w:sz w:val="28"/>
          <w:szCs w:val="28"/>
        </w:rPr>
        <w:t xml:space="preserve"> %;</w:t>
      </w:r>
    </w:p>
    <w:p w:rsidR="00761FAC" w:rsidRDefault="00761FAC" w:rsidP="002C0289">
      <w:pPr>
        <w:spacing w:line="276" w:lineRule="auto"/>
        <w:ind w:firstLine="709"/>
        <w:jc w:val="both"/>
        <w:rPr>
          <w:sz w:val="28"/>
          <w:szCs w:val="28"/>
        </w:rPr>
      </w:pPr>
      <w:r>
        <w:rPr>
          <w:sz w:val="28"/>
          <w:szCs w:val="28"/>
        </w:rPr>
        <w:t>-</w:t>
      </w:r>
      <w:r w:rsidR="00886885" w:rsidRPr="00886885">
        <w:rPr>
          <w:sz w:val="28"/>
          <w:szCs w:val="28"/>
        </w:rPr>
        <w:t xml:space="preserve"> производс</w:t>
      </w:r>
      <w:r>
        <w:rPr>
          <w:sz w:val="28"/>
          <w:szCs w:val="28"/>
        </w:rPr>
        <w:t xml:space="preserve">тво минеральных вод - </w:t>
      </w:r>
      <w:r w:rsidR="00886885" w:rsidRPr="00886885">
        <w:rPr>
          <w:sz w:val="28"/>
          <w:szCs w:val="28"/>
        </w:rPr>
        <w:t>на 2,6</w:t>
      </w:r>
      <w:r>
        <w:rPr>
          <w:sz w:val="28"/>
          <w:szCs w:val="28"/>
        </w:rPr>
        <w:t xml:space="preserve"> %;</w:t>
      </w:r>
    </w:p>
    <w:p w:rsidR="00761FAC" w:rsidRDefault="00761FAC" w:rsidP="002C0289">
      <w:pPr>
        <w:spacing w:line="276" w:lineRule="auto"/>
        <w:ind w:firstLine="709"/>
        <w:jc w:val="both"/>
        <w:rPr>
          <w:sz w:val="28"/>
          <w:szCs w:val="28"/>
        </w:rPr>
      </w:pPr>
      <w:r>
        <w:rPr>
          <w:sz w:val="28"/>
          <w:szCs w:val="28"/>
        </w:rPr>
        <w:t>- переработка овощей – на 12,6 %;</w:t>
      </w:r>
    </w:p>
    <w:p w:rsidR="00182B6D" w:rsidRPr="00886F96" w:rsidRDefault="00761FAC" w:rsidP="00761FAC">
      <w:pPr>
        <w:spacing w:line="276" w:lineRule="auto"/>
        <w:ind w:firstLine="709"/>
        <w:jc w:val="both"/>
        <w:rPr>
          <w:sz w:val="28"/>
          <w:szCs w:val="28"/>
        </w:rPr>
      </w:pPr>
      <w:r>
        <w:rPr>
          <w:sz w:val="28"/>
          <w:szCs w:val="28"/>
        </w:rPr>
        <w:t>- производство комбикормов – на 12 %</w:t>
      </w:r>
      <w:r w:rsidR="004733B4" w:rsidRPr="004733B4">
        <w:rPr>
          <w:sz w:val="28"/>
          <w:szCs w:val="28"/>
        </w:rPr>
        <w:t xml:space="preserve"> </w:t>
      </w:r>
      <w:r w:rsidR="00C015DB">
        <w:rPr>
          <w:sz w:val="28"/>
          <w:szCs w:val="28"/>
        </w:rPr>
        <w:t>(объем производства за 2018 год составил 26</w:t>
      </w:r>
      <w:r w:rsidR="003A0126">
        <w:rPr>
          <w:sz w:val="28"/>
          <w:szCs w:val="28"/>
        </w:rPr>
        <w:t> </w:t>
      </w:r>
      <w:r w:rsidR="00C015DB">
        <w:rPr>
          <w:sz w:val="28"/>
          <w:szCs w:val="28"/>
        </w:rPr>
        <w:t>662</w:t>
      </w:r>
      <w:r w:rsidR="003A0126">
        <w:rPr>
          <w:sz w:val="28"/>
          <w:szCs w:val="28"/>
        </w:rPr>
        <w:t xml:space="preserve">,0 </w:t>
      </w:r>
      <w:r w:rsidR="00C015DB">
        <w:rPr>
          <w:sz w:val="28"/>
          <w:szCs w:val="28"/>
        </w:rPr>
        <w:t xml:space="preserve">тонн) </w:t>
      </w:r>
      <w:r w:rsidR="00765DDC" w:rsidRPr="00886F96">
        <w:rPr>
          <w:b/>
          <w:bCs/>
          <w:i/>
          <w:sz w:val="28"/>
          <w:szCs w:val="28"/>
        </w:rPr>
        <w:t>(</w:t>
      </w:r>
      <w:r w:rsidR="00CE4B04">
        <w:rPr>
          <w:b/>
          <w:i/>
          <w:sz w:val="28"/>
          <w:szCs w:val="28"/>
        </w:rPr>
        <w:t>Целевой показатель на 201</w:t>
      </w:r>
      <w:r>
        <w:rPr>
          <w:b/>
          <w:i/>
          <w:sz w:val="28"/>
          <w:szCs w:val="28"/>
        </w:rPr>
        <w:t>8</w:t>
      </w:r>
      <w:r w:rsidR="006066DC">
        <w:rPr>
          <w:b/>
          <w:i/>
          <w:sz w:val="28"/>
          <w:szCs w:val="28"/>
        </w:rPr>
        <w:t xml:space="preserve"> год – </w:t>
      </w:r>
      <w:r w:rsidRPr="00761FAC">
        <w:rPr>
          <w:b/>
          <w:i/>
          <w:sz w:val="28"/>
          <w:szCs w:val="28"/>
        </w:rPr>
        <w:t>14 277,90</w:t>
      </w:r>
      <w:r w:rsidR="00765DDC" w:rsidRPr="00886F96">
        <w:rPr>
          <w:b/>
          <w:i/>
          <w:sz w:val="28"/>
          <w:szCs w:val="28"/>
        </w:rPr>
        <w:t xml:space="preserve"> тонн)</w:t>
      </w:r>
      <w:r w:rsidR="00182B6D" w:rsidRPr="00886F96">
        <w:rPr>
          <w:sz w:val="28"/>
          <w:szCs w:val="28"/>
        </w:rPr>
        <w:t>.</w:t>
      </w:r>
    </w:p>
    <w:p w:rsidR="00CE4B04" w:rsidRPr="00CE4B04" w:rsidRDefault="00CE4B04" w:rsidP="002C0289">
      <w:pPr>
        <w:spacing w:line="276" w:lineRule="auto"/>
        <w:ind w:firstLine="709"/>
        <w:jc w:val="both"/>
        <w:rPr>
          <w:sz w:val="28"/>
          <w:szCs w:val="28"/>
        </w:rPr>
      </w:pPr>
      <w:r w:rsidRPr="00CE4B04">
        <w:rPr>
          <w:sz w:val="28"/>
          <w:szCs w:val="28"/>
        </w:rPr>
        <w:t xml:space="preserve">Производство хлеба и хлебобулочных изделий, обогащённых микронутриентами, и диетических хлебобулочных изделий </w:t>
      </w:r>
      <w:r w:rsidR="008A62B4">
        <w:rPr>
          <w:sz w:val="28"/>
          <w:szCs w:val="28"/>
        </w:rPr>
        <w:t>по итогам 2018</w:t>
      </w:r>
      <w:r w:rsidRPr="00CE4B04">
        <w:rPr>
          <w:sz w:val="28"/>
          <w:szCs w:val="28"/>
        </w:rPr>
        <w:t xml:space="preserve"> год</w:t>
      </w:r>
      <w:r w:rsidR="008A62B4">
        <w:rPr>
          <w:sz w:val="28"/>
          <w:szCs w:val="28"/>
        </w:rPr>
        <w:t>а</w:t>
      </w:r>
      <w:r w:rsidRPr="00CE4B04">
        <w:rPr>
          <w:sz w:val="28"/>
          <w:szCs w:val="28"/>
        </w:rPr>
        <w:t xml:space="preserve"> составило – 0,3</w:t>
      </w:r>
      <w:r w:rsidR="008A62B4">
        <w:rPr>
          <w:sz w:val="28"/>
          <w:szCs w:val="28"/>
        </w:rPr>
        <w:t>8</w:t>
      </w:r>
      <w:r w:rsidRPr="00CE4B04">
        <w:rPr>
          <w:sz w:val="28"/>
          <w:szCs w:val="28"/>
        </w:rPr>
        <w:t xml:space="preserve"> тыс.тонн (</w:t>
      </w:r>
      <w:r>
        <w:rPr>
          <w:b/>
          <w:i/>
          <w:sz w:val="28"/>
          <w:szCs w:val="28"/>
        </w:rPr>
        <w:t>Целевой показатель на 201</w:t>
      </w:r>
      <w:r w:rsidR="008A62B4">
        <w:rPr>
          <w:b/>
          <w:i/>
          <w:sz w:val="28"/>
          <w:szCs w:val="28"/>
        </w:rPr>
        <w:t>8</w:t>
      </w:r>
      <w:r w:rsidRPr="00886F96">
        <w:rPr>
          <w:b/>
          <w:i/>
          <w:sz w:val="28"/>
          <w:szCs w:val="28"/>
        </w:rPr>
        <w:t xml:space="preserve"> год </w:t>
      </w:r>
      <w:r w:rsidRPr="00CE4B04">
        <w:rPr>
          <w:b/>
          <w:i/>
          <w:sz w:val="28"/>
          <w:szCs w:val="28"/>
        </w:rPr>
        <w:t>– 0,3</w:t>
      </w:r>
      <w:r w:rsidR="008A62B4">
        <w:rPr>
          <w:b/>
          <w:i/>
          <w:sz w:val="28"/>
          <w:szCs w:val="28"/>
        </w:rPr>
        <w:t>5</w:t>
      </w:r>
      <w:r w:rsidRPr="00CE4B04">
        <w:rPr>
          <w:b/>
          <w:i/>
          <w:sz w:val="28"/>
          <w:szCs w:val="28"/>
        </w:rPr>
        <w:t xml:space="preserve"> тыс.тонн.)</w:t>
      </w:r>
    </w:p>
    <w:p w:rsidR="00432E08" w:rsidRPr="00657BB6" w:rsidRDefault="00432E08" w:rsidP="00432E08">
      <w:pPr>
        <w:spacing w:line="276" w:lineRule="auto"/>
        <w:ind w:firstLine="709"/>
        <w:jc w:val="both"/>
        <w:rPr>
          <w:sz w:val="28"/>
          <w:szCs w:val="28"/>
        </w:rPr>
      </w:pPr>
      <w:r w:rsidRPr="00657BB6">
        <w:rPr>
          <w:sz w:val="28"/>
          <w:szCs w:val="28"/>
        </w:rPr>
        <w:t>В целях выравнивания и стабилизации цен на хлеб в Камчатск</w:t>
      </w:r>
      <w:r>
        <w:rPr>
          <w:sz w:val="28"/>
          <w:szCs w:val="28"/>
        </w:rPr>
        <w:t>ом крае Министерство с 2012</w:t>
      </w:r>
      <w:r w:rsidRPr="00657BB6">
        <w:rPr>
          <w:sz w:val="28"/>
          <w:szCs w:val="28"/>
        </w:rPr>
        <w:t xml:space="preserve"> года оказывает поддержку предприятий, занимающихся производством хлеба, в виде предоставления субсидий.</w:t>
      </w:r>
    </w:p>
    <w:p w:rsidR="00432E08" w:rsidRDefault="00432E08" w:rsidP="00432E08">
      <w:pPr>
        <w:spacing w:line="276" w:lineRule="auto"/>
        <w:ind w:firstLine="709"/>
        <w:jc w:val="both"/>
        <w:rPr>
          <w:sz w:val="28"/>
          <w:szCs w:val="28"/>
        </w:rPr>
      </w:pPr>
      <w:r w:rsidRPr="00657BB6">
        <w:rPr>
          <w:sz w:val="28"/>
          <w:szCs w:val="28"/>
        </w:rPr>
        <w:t xml:space="preserve">Следует отметить, что на хлеб «социальный», субсидируемый из средств краевого бюджета, цены не повышаются. Они остаются стабильными </w:t>
      </w:r>
      <w:r>
        <w:rPr>
          <w:sz w:val="28"/>
          <w:szCs w:val="28"/>
        </w:rPr>
        <w:t>в течение 6-ти лет</w:t>
      </w:r>
      <w:r w:rsidRPr="00657BB6">
        <w:rPr>
          <w:sz w:val="28"/>
          <w:szCs w:val="28"/>
        </w:rPr>
        <w:t xml:space="preserve"> и не превышают 42,0 руб. за килограмм.</w:t>
      </w:r>
    </w:p>
    <w:p w:rsidR="00432E08" w:rsidRPr="00D02B5F" w:rsidRDefault="00432E08" w:rsidP="00432E08">
      <w:pPr>
        <w:spacing w:line="276" w:lineRule="auto"/>
        <w:ind w:firstLine="709"/>
        <w:jc w:val="both"/>
        <w:rPr>
          <w:sz w:val="28"/>
          <w:szCs w:val="28"/>
        </w:rPr>
      </w:pPr>
      <w:r w:rsidRPr="00D02B5F">
        <w:rPr>
          <w:sz w:val="28"/>
          <w:szCs w:val="28"/>
        </w:rPr>
        <w:t>Реализация меропр</w:t>
      </w:r>
      <w:r>
        <w:rPr>
          <w:sz w:val="28"/>
          <w:szCs w:val="28"/>
        </w:rPr>
        <w:t xml:space="preserve">иятий Госпрограммы, а также инвестиционных проектов </w:t>
      </w:r>
      <w:r w:rsidRPr="00D02B5F">
        <w:rPr>
          <w:sz w:val="28"/>
          <w:szCs w:val="28"/>
        </w:rPr>
        <w:t xml:space="preserve">позволили увеличить за 2014 </w:t>
      </w:r>
      <w:r>
        <w:rPr>
          <w:sz w:val="28"/>
          <w:szCs w:val="28"/>
        </w:rPr>
        <w:t>– 2018 годы долю самообеспеченности региона:</w:t>
      </w:r>
    </w:p>
    <w:p w:rsidR="00432E08" w:rsidRPr="00D02B5F" w:rsidRDefault="00432E08" w:rsidP="00432E08">
      <w:pPr>
        <w:spacing w:line="276" w:lineRule="auto"/>
        <w:ind w:firstLine="709"/>
        <w:jc w:val="both"/>
        <w:rPr>
          <w:sz w:val="28"/>
          <w:szCs w:val="28"/>
        </w:rPr>
      </w:pPr>
      <w:r w:rsidRPr="00D02B5F">
        <w:rPr>
          <w:sz w:val="28"/>
          <w:szCs w:val="28"/>
        </w:rPr>
        <w:t xml:space="preserve">- по мясу и мясопродуктам </w:t>
      </w:r>
      <w:r>
        <w:rPr>
          <w:sz w:val="28"/>
          <w:szCs w:val="28"/>
          <w:lang w:val="en-US"/>
        </w:rPr>
        <w:t>c</w:t>
      </w:r>
      <w:r w:rsidR="00055662">
        <w:rPr>
          <w:sz w:val="28"/>
          <w:szCs w:val="28"/>
        </w:rPr>
        <w:t xml:space="preserve"> 13,</w:t>
      </w:r>
      <w:r w:rsidRPr="00432E08">
        <w:rPr>
          <w:sz w:val="28"/>
          <w:szCs w:val="28"/>
        </w:rPr>
        <w:t xml:space="preserve">0 % </w:t>
      </w:r>
      <w:r w:rsidRPr="00D02B5F">
        <w:rPr>
          <w:sz w:val="28"/>
          <w:szCs w:val="28"/>
        </w:rPr>
        <w:t>до 22</w:t>
      </w:r>
      <w:r w:rsidR="00055662">
        <w:rPr>
          <w:sz w:val="28"/>
          <w:szCs w:val="28"/>
        </w:rPr>
        <w:t>,</w:t>
      </w:r>
      <w:r w:rsidRPr="00432E08">
        <w:rPr>
          <w:sz w:val="28"/>
          <w:szCs w:val="28"/>
        </w:rPr>
        <w:t xml:space="preserve">0 </w:t>
      </w:r>
      <w:r>
        <w:rPr>
          <w:sz w:val="28"/>
          <w:szCs w:val="28"/>
        </w:rPr>
        <w:t>% (</w:t>
      </w:r>
      <w:r w:rsidRPr="00432E08">
        <w:rPr>
          <w:sz w:val="28"/>
          <w:szCs w:val="28"/>
        </w:rPr>
        <w:t>+</w:t>
      </w:r>
      <w:r w:rsidR="00055662">
        <w:rPr>
          <w:sz w:val="28"/>
          <w:szCs w:val="28"/>
        </w:rPr>
        <w:t xml:space="preserve"> 9,0 %);</w:t>
      </w:r>
    </w:p>
    <w:p w:rsidR="00432E08" w:rsidRPr="00D02B5F" w:rsidRDefault="00432E08" w:rsidP="00432E08">
      <w:pPr>
        <w:spacing w:line="276" w:lineRule="auto"/>
        <w:ind w:firstLine="709"/>
        <w:jc w:val="both"/>
        <w:rPr>
          <w:sz w:val="28"/>
          <w:szCs w:val="28"/>
        </w:rPr>
      </w:pPr>
      <w:r w:rsidRPr="00D02B5F">
        <w:rPr>
          <w:sz w:val="28"/>
          <w:szCs w:val="28"/>
        </w:rPr>
        <w:t>- по молоку и молокопродуктам с 30</w:t>
      </w:r>
      <w:r w:rsidR="00055662">
        <w:rPr>
          <w:sz w:val="28"/>
          <w:szCs w:val="28"/>
        </w:rPr>
        <w:t>,</w:t>
      </w:r>
      <w:r w:rsidRPr="00432E08">
        <w:rPr>
          <w:sz w:val="28"/>
          <w:szCs w:val="28"/>
        </w:rPr>
        <w:t>0</w:t>
      </w:r>
      <w:r w:rsidRPr="00D02B5F">
        <w:rPr>
          <w:sz w:val="28"/>
          <w:szCs w:val="28"/>
        </w:rPr>
        <w:t xml:space="preserve"> </w:t>
      </w:r>
      <w:r w:rsidRPr="00432E08">
        <w:rPr>
          <w:sz w:val="28"/>
          <w:szCs w:val="28"/>
        </w:rPr>
        <w:t xml:space="preserve">% </w:t>
      </w:r>
      <w:r w:rsidRPr="00D02B5F">
        <w:rPr>
          <w:sz w:val="28"/>
          <w:szCs w:val="28"/>
        </w:rPr>
        <w:t>до 42</w:t>
      </w:r>
      <w:r w:rsidR="00055662">
        <w:rPr>
          <w:sz w:val="28"/>
          <w:szCs w:val="28"/>
        </w:rPr>
        <w:t>,</w:t>
      </w:r>
      <w:r w:rsidRPr="00432E08">
        <w:rPr>
          <w:sz w:val="28"/>
          <w:szCs w:val="28"/>
        </w:rPr>
        <w:t>0</w:t>
      </w:r>
      <w:r>
        <w:rPr>
          <w:sz w:val="28"/>
          <w:szCs w:val="28"/>
        </w:rPr>
        <w:t>% (</w:t>
      </w:r>
      <w:r w:rsidRPr="00432E08">
        <w:rPr>
          <w:sz w:val="28"/>
          <w:szCs w:val="28"/>
        </w:rPr>
        <w:t>+</w:t>
      </w:r>
      <w:r w:rsidRPr="00D02B5F">
        <w:rPr>
          <w:sz w:val="28"/>
          <w:szCs w:val="28"/>
        </w:rPr>
        <w:t>12</w:t>
      </w:r>
      <w:r w:rsidR="00055662">
        <w:rPr>
          <w:sz w:val="28"/>
          <w:szCs w:val="28"/>
        </w:rPr>
        <w:t>,</w:t>
      </w:r>
      <w:r w:rsidRPr="00432E08">
        <w:rPr>
          <w:sz w:val="28"/>
          <w:szCs w:val="28"/>
        </w:rPr>
        <w:t>0</w:t>
      </w:r>
      <w:r w:rsidRPr="00D02B5F">
        <w:rPr>
          <w:sz w:val="28"/>
          <w:szCs w:val="28"/>
        </w:rPr>
        <w:t>%)</w:t>
      </w:r>
      <w:r w:rsidR="003B635C">
        <w:rPr>
          <w:sz w:val="28"/>
          <w:szCs w:val="28"/>
        </w:rPr>
        <w:t>;</w:t>
      </w:r>
      <w:r w:rsidRPr="00D02B5F">
        <w:rPr>
          <w:sz w:val="28"/>
          <w:szCs w:val="28"/>
        </w:rPr>
        <w:t xml:space="preserve"> </w:t>
      </w:r>
    </w:p>
    <w:p w:rsidR="00432E08" w:rsidRDefault="00432E08" w:rsidP="00432E08">
      <w:pPr>
        <w:spacing w:line="276" w:lineRule="auto"/>
        <w:ind w:firstLine="709"/>
        <w:jc w:val="both"/>
        <w:rPr>
          <w:sz w:val="28"/>
          <w:szCs w:val="28"/>
        </w:rPr>
      </w:pPr>
      <w:r w:rsidRPr="0086791D">
        <w:rPr>
          <w:sz w:val="28"/>
          <w:szCs w:val="28"/>
        </w:rPr>
        <w:t>- по яйцу с 70</w:t>
      </w:r>
      <w:r w:rsidR="003B635C" w:rsidRPr="0086791D">
        <w:rPr>
          <w:sz w:val="28"/>
          <w:szCs w:val="28"/>
        </w:rPr>
        <w:t>,</w:t>
      </w:r>
      <w:r w:rsidRPr="0086791D">
        <w:rPr>
          <w:sz w:val="28"/>
          <w:szCs w:val="28"/>
        </w:rPr>
        <w:t>0 % до 82</w:t>
      </w:r>
      <w:r w:rsidR="003B635C" w:rsidRPr="0086791D">
        <w:rPr>
          <w:sz w:val="28"/>
          <w:szCs w:val="28"/>
        </w:rPr>
        <w:t>,</w:t>
      </w:r>
      <w:r w:rsidR="00FA4046" w:rsidRPr="0086791D">
        <w:rPr>
          <w:sz w:val="28"/>
          <w:szCs w:val="28"/>
        </w:rPr>
        <w:t xml:space="preserve">0 </w:t>
      </w:r>
      <w:r w:rsidRPr="0086791D">
        <w:rPr>
          <w:sz w:val="28"/>
          <w:szCs w:val="28"/>
        </w:rPr>
        <w:t>% (+12</w:t>
      </w:r>
      <w:r w:rsidR="003B635C" w:rsidRPr="0086791D">
        <w:rPr>
          <w:sz w:val="28"/>
          <w:szCs w:val="28"/>
        </w:rPr>
        <w:t>,</w:t>
      </w:r>
      <w:r w:rsidRPr="0086791D">
        <w:rPr>
          <w:sz w:val="28"/>
          <w:szCs w:val="28"/>
        </w:rPr>
        <w:t>0 %).</w:t>
      </w:r>
    </w:p>
    <w:p w:rsidR="00E253B2" w:rsidRDefault="00E253B2" w:rsidP="00432E08">
      <w:pPr>
        <w:spacing w:line="276" w:lineRule="auto"/>
        <w:ind w:firstLine="709"/>
        <w:jc w:val="both"/>
        <w:rPr>
          <w:sz w:val="28"/>
          <w:szCs w:val="28"/>
        </w:rPr>
      </w:pPr>
    </w:p>
    <w:p w:rsidR="00FB766E" w:rsidRDefault="00FB766E" w:rsidP="00BB4B7C">
      <w:pPr>
        <w:spacing w:line="276" w:lineRule="auto"/>
        <w:jc w:val="both"/>
        <w:rPr>
          <w:sz w:val="28"/>
          <w:szCs w:val="28"/>
        </w:rPr>
      </w:pPr>
      <w:r>
        <w:rPr>
          <w:noProof/>
          <w:sz w:val="28"/>
          <w:szCs w:val="28"/>
        </w:rPr>
        <w:drawing>
          <wp:inline distT="0" distB="0" distL="0" distR="0">
            <wp:extent cx="6124575" cy="320040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253B2" w:rsidRDefault="001A6833" w:rsidP="001A6833">
      <w:pPr>
        <w:spacing w:line="276" w:lineRule="auto"/>
        <w:jc w:val="center"/>
      </w:pPr>
      <w:r>
        <w:t xml:space="preserve">Рисунок 7. </w:t>
      </w:r>
      <w:r w:rsidRPr="007F101B">
        <w:t>Доля самообеспеченности населения Камчатского края продуктами собственного производства, %.</w:t>
      </w:r>
    </w:p>
    <w:p w:rsidR="001A6833" w:rsidRPr="001A6833" w:rsidRDefault="001A6833" w:rsidP="001A6833">
      <w:pPr>
        <w:spacing w:line="276" w:lineRule="auto"/>
        <w:jc w:val="center"/>
      </w:pPr>
    </w:p>
    <w:p w:rsidR="00886885" w:rsidRPr="00886885" w:rsidRDefault="00886885" w:rsidP="00886885">
      <w:pPr>
        <w:spacing w:line="276" w:lineRule="auto"/>
        <w:ind w:firstLine="709"/>
        <w:jc w:val="both"/>
        <w:rPr>
          <w:sz w:val="28"/>
          <w:szCs w:val="28"/>
        </w:rPr>
      </w:pPr>
      <w:r w:rsidRPr="00886885">
        <w:rPr>
          <w:sz w:val="28"/>
          <w:szCs w:val="28"/>
        </w:rPr>
        <w:t>На сегодняшний день пищевая и перерабатывающая промышленность региона (без рыбоперерабатывающей отрасли) включает в себя 9 видов производства, объединяющих порядка 80 действующих предприятий различных форм собственности, где занято около 1,226 тыс. человек.</w:t>
      </w:r>
      <w:r w:rsidRPr="00886885">
        <w:rPr>
          <w:rFonts w:eastAsia="Calibri"/>
          <w:sz w:val="28"/>
          <w:szCs w:val="28"/>
          <w:lang w:eastAsia="en-US"/>
        </w:rPr>
        <w:t xml:space="preserve"> </w:t>
      </w:r>
      <w:r w:rsidRPr="00886885">
        <w:rPr>
          <w:sz w:val="28"/>
          <w:szCs w:val="28"/>
        </w:rPr>
        <w:t xml:space="preserve">Деятельность предприятий осуществляется в следующих отраслях (доля предприятий в отрасли в зависимости от вида производства): </w:t>
      </w:r>
    </w:p>
    <w:p w:rsidR="00886885" w:rsidRPr="00886885" w:rsidRDefault="00886885" w:rsidP="00886885">
      <w:pPr>
        <w:spacing w:line="276" w:lineRule="auto"/>
        <w:ind w:firstLine="709"/>
        <w:jc w:val="both"/>
        <w:rPr>
          <w:sz w:val="28"/>
          <w:szCs w:val="28"/>
        </w:rPr>
      </w:pPr>
      <w:r w:rsidRPr="00886885">
        <w:rPr>
          <w:sz w:val="28"/>
          <w:szCs w:val="28"/>
        </w:rPr>
        <w:t>- хлебоп</w:t>
      </w:r>
      <w:r w:rsidR="00E72B27">
        <w:rPr>
          <w:sz w:val="28"/>
          <w:szCs w:val="28"/>
        </w:rPr>
        <w:t>екарная промышленность (63,8 %);</w:t>
      </w:r>
    </w:p>
    <w:p w:rsidR="00886885" w:rsidRPr="00886885" w:rsidRDefault="00886885" w:rsidP="00886885">
      <w:pPr>
        <w:spacing w:line="276" w:lineRule="auto"/>
        <w:ind w:firstLine="709"/>
        <w:jc w:val="both"/>
        <w:rPr>
          <w:sz w:val="28"/>
          <w:szCs w:val="28"/>
        </w:rPr>
      </w:pPr>
      <w:r w:rsidRPr="00886885">
        <w:rPr>
          <w:sz w:val="28"/>
          <w:szCs w:val="28"/>
        </w:rPr>
        <w:t>- молочная и маслосыродельная отрасль (11</w:t>
      </w:r>
      <w:r w:rsidR="00E72B27">
        <w:rPr>
          <w:sz w:val="28"/>
          <w:szCs w:val="28"/>
        </w:rPr>
        <w:t>,</w:t>
      </w:r>
      <w:r w:rsidR="00982C6F" w:rsidRPr="00055662">
        <w:rPr>
          <w:sz w:val="28"/>
          <w:szCs w:val="28"/>
        </w:rPr>
        <w:t>0</w:t>
      </w:r>
      <w:r w:rsidR="00E72B27">
        <w:rPr>
          <w:sz w:val="28"/>
          <w:szCs w:val="28"/>
        </w:rPr>
        <w:t xml:space="preserve"> %);</w:t>
      </w:r>
    </w:p>
    <w:p w:rsidR="00886885" w:rsidRPr="00886885" w:rsidRDefault="00E72B27" w:rsidP="00886885">
      <w:pPr>
        <w:spacing w:line="276" w:lineRule="auto"/>
        <w:ind w:firstLine="709"/>
        <w:jc w:val="both"/>
        <w:rPr>
          <w:sz w:val="28"/>
          <w:szCs w:val="28"/>
        </w:rPr>
      </w:pPr>
      <w:r>
        <w:rPr>
          <w:sz w:val="28"/>
          <w:szCs w:val="28"/>
        </w:rPr>
        <w:t>- мясная промышленность (8,8 %);</w:t>
      </w:r>
    </w:p>
    <w:p w:rsidR="00886885" w:rsidRPr="00886885" w:rsidRDefault="00886885" w:rsidP="00886885">
      <w:pPr>
        <w:spacing w:line="276" w:lineRule="auto"/>
        <w:ind w:firstLine="709"/>
        <w:jc w:val="both"/>
        <w:rPr>
          <w:sz w:val="28"/>
          <w:szCs w:val="28"/>
        </w:rPr>
      </w:pPr>
      <w:r w:rsidRPr="00886885">
        <w:rPr>
          <w:sz w:val="28"/>
          <w:szCs w:val="28"/>
        </w:rPr>
        <w:t>- производство пивобезалкогольных напитков (4</w:t>
      </w:r>
      <w:r w:rsidR="00E72B27">
        <w:rPr>
          <w:sz w:val="28"/>
          <w:szCs w:val="28"/>
        </w:rPr>
        <w:t>,</w:t>
      </w:r>
      <w:r w:rsidR="00982C6F" w:rsidRPr="00055662">
        <w:rPr>
          <w:sz w:val="28"/>
          <w:szCs w:val="28"/>
        </w:rPr>
        <w:t>0</w:t>
      </w:r>
      <w:r w:rsidR="00E72B27">
        <w:rPr>
          <w:sz w:val="28"/>
          <w:szCs w:val="28"/>
        </w:rPr>
        <w:t xml:space="preserve"> %);</w:t>
      </w:r>
    </w:p>
    <w:p w:rsidR="00886885" w:rsidRPr="00886885" w:rsidRDefault="00E72B27" w:rsidP="00886885">
      <w:pPr>
        <w:spacing w:line="276" w:lineRule="auto"/>
        <w:ind w:firstLine="709"/>
        <w:jc w:val="both"/>
        <w:rPr>
          <w:sz w:val="28"/>
          <w:szCs w:val="28"/>
        </w:rPr>
      </w:pPr>
      <w:r>
        <w:rPr>
          <w:sz w:val="28"/>
          <w:szCs w:val="28"/>
        </w:rPr>
        <w:t>- пивоварение (3,8 %);</w:t>
      </w:r>
    </w:p>
    <w:p w:rsidR="00886885" w:rsidRPr="00886885" w:rsidRDefault="00886885" w:rsidP="00886885">
      <w:pPr>
        <w:spacing w:line="276" w:lineRule="auto"/>
        <w:ind w:firstLine="709"/>
        <w:jc w:val="both"/>
        <w:rPr>
          <w:sz w:val="28"/>
          <w:szCs w:val="28"/>
        </w:rPr>
      </w:pPr>
      <w:r w:rsidRPr="00886885">
        <w:rPr>
          <w:sz w:val="28"/>
          <w:szCs w:val="28"/>
        </w:rPr>
        <w:t>- плодоовощная ко</w:t>
      </w:r>
      <w:r w:rsidR="00E72B27">
        <w:rPr>
          <w:sz w:val="28"/>
          <w:szCs w:val="28"/>
        </w:rPr>
        <w:t>нсервная промышленность (3,8 %);</w:t>
      </w:r>
    </w:p>
    <w:p w:rsidR="00886885" w:rsidRPr="00886885" w:rsidRDefault="00886885" w:rsidP="00886885">
      <w:pPr>
        <w:spacing w:line="276" w:lineRule="auto"/>
        <w:ind w:firstLine="709"/>
        <w:jc w:val="both"/>
        <w:rPr>
          <w:sz w:val="28"/>
          <w:szCs w:val="28"/>
        </w:rPr>
      </w:pPr>
      <w:r w:rsidRPr="00886885">
        <w:rPr>
          <w:sz w:val="28"/>
          <w:szCs w:val="28"/>
        </w:rPr>
        <w:t>- конд</w:t>
      </w:r>
      <w:r w:rsidR="00E72B27">
        <w:rPr>
          <w:sz w:val="28"/>
          <w:szCs w:val="28"/>
        </w:rPr>
        <w:t>итерская промышленность (2,5 %);</w:t>
      </w:r>
    </w:p>
    <w:p w:rsidR="00886885" w:rsidRPr="00886885" w:rsidRDefault="00886885" w:rsidP="00886885">
      <w:pPr>
        <w:spacing w:line="276" w:lineRule="auto"/>
        <w:ind w:firstLine="709"/>
        <w:jc w:val="both"/>
        <w:rPr>
          <w:sz w:val="28"/>
          <w:szCs w:val="28"/>
        </w:rPr>
      </w:pPr>
      <w:r w:rsidRPr="00886885">
        <w:rPr>
          <w:sz w:val="28"/>
          <w:szCs w:val="28"/>
        </w:rPr>
        <w:t>- пище</w:t>
      </w:r>
      <w:r w:rsidR="00E72B27">
        <w:rPr>
          <w:sz w:val="28"/>
          <w:szCs w:val="28"/>
        </w:rPr>
        <w:t>вкусовая промышленность (1,3 %);</w:t>
      </w:r>
    </w:p>
    <w:p w:rsidR="00886885" w:rsidRPr="00886885" w:rsidRDefault="00886885" w:rsidP="00886885">
      <w:pPr>
        <w:spacing w:line="276" w:lineRule="auto"/>
        <w:ind w:firstLine="709"/>
        <w:jc w:val="both"/>
        <w:rPr>
          <w:sz w:val="28"/>
          <w:szCs w:val="28"/>
        </w:rPr>
      </w:pPr>
      <w:r w:rsidRPr="00886885">
        <w:rPr>
          <w:sz w:val="28"/>
          <w:szCs w:val="28"/>
        </w:rPr>
        <w:t>- комбикормовая промышленность (1,3 %).</w:t>
      </w:r>
    </w:p>
    <w:p w:rsidR="00886885" w:rsidRDefault="00886885" w:rsidP="002C0289">
      <w:pPr>
        <w:spacing w:line="276" w:lineRule="auto"/>
        <w:ind w:firstLine="709"/>
        <w:jc w:val="both"/>
        <w:rPr>
          <w:sz w:val="28"/>
          <w:szCs w:val="28"/>
        </w:rPr>
      </w:pPr>
    </w:p>
    <w:p w:rsidR="00886885" w:rsidRPr="00886F96" w:rsidRDefault="002A0829" w:rsidP="00886885">
      <w:pPr>
        <w:spacing w:line="276" w:lineRule="auto"/>
        <w:jc w:val="both"/>
        <w:rPr>
          <w:sz w:val="28"/>
          <w:szCs w:val="28"/>
        </w:rPr>
      </w:pPr>
      <w:r w:rsidRPr="002A0829">
        <w:rPr>
          <w:noProof/>
          <w:sz w:val="28"/>
          <w:szCs w:val="28"/>
        </w:rPr>
        <w:drawing>
          <wp:inline distT="0" distB="0" distL="0" distR="0" wp14:anchorId="263E532A" wp14:editId="3C9CF094">
            <wp:extent cx="6049645" cy="3457575"/>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86885" w:rsidRPr="00886885" w:rsidRDefault="00A667D5" w:rsidP="002A0829">
      <w:pPr>
        <w:shd w:val="clear" w:color="auto" w:fill="FFFFFF"/>
        <w:jc w:val="center"/>
      </w:pPr>
      <w:r>
        <w:t>Рисунок 8</w:t>
      </w:r>
      <w:r w:rsidR="00886885" w:rsidRPr="00886885">
        <w:t>. Структура предприятий пищевой и перерабатывающей промышленности по отраслевому признаку</w:t>
      </w:r>
      <w:r>
        <w:t>, %.</w:t>
      </w:r>
    </w:p>
    <w:p w:rsidR="00886885" w:rsidRDefault="00886885" w:rsidP="002C0289">
      <w:pPr>
        <w:spacing w:line="276" w:lineRule="auto"/>
        <w:ind w:firstLine="708"/>
        <w:contextualSpacing/>
        <w:jc w:val="both"/>
        <w:rPr>
          <w:sz w:val="28"/>
          <w:szCs w:val="28"/>
        </w:rPr>
      </w:pPr>
    </w:p>
    <w:p w:rsidR="00182B6D" w:rsidRPr="00886F96" w:rsidRDefault="00182B6D" w:rsidP="002C0289">
      <w:pPr>
        <w:spacing w:line="276" w:lineRule="auto"/>
        <w:ind w:firstLine="708"/>
        <w:contextualSpacing/>
        <w:jc w:val="both"/>
        <w:rPr>
          <w:b/>
          <w:i/>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182B6D" w:rsidRPr="00886F96" w:rsidRDefault="00182B6D"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2C0289">
      <w:pPr>
        <w:numPr>
          <w:ilvl w:val="0"/>
          <w:numId w:val="13"/>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lastRenderedPageBreak/>
        <w:t>По мероприятию «Создание условий для увеличения объемов производства, расширения ассортимента и улучшения качества продукции Камчатского края»:</w:t>
      </w:r>
    </w:p>
    <w:p w:rsidR="00110B77" w:rsidRDefault="00066920" w:rsidP="002C0289">
      <w:pPr>
        <w:spacing w:line="276" w:lineRule="auto"/>
        <w:ind w:firstLine="709"/>
        <w:contextualSpacing/>
        <w:jc w:val="both"/>
        <w:rPr>
          <w:rFonts w:eastAsia="Calibri"/>
          <w:sz w:val="28"/>
          <w:szCs w:val="28"/>
          <w:lang w:eastAsia="en-US"/>
        </w:rPr>
      </w:pPr>
      <w:r>
        <w:rPr>
          <w:rFonts w:eastAsia="Calibri"/>
          <w:sz w:val="28"/>
          <w:szCs w:val="28"/>
          <w:lang w:eastAsia="en-US"/>
        </w:rPr>
        <w:t>В 2018</w:t>
      </w:r>
      <w:r w:rsidR="00110B77" w:rsidRPr="00110B77">
        <w:rPr>
          <w:rFonts w:eastAsia="Calibri"/>
          <w:sz w:val="28"/>
          <w:szCs w:val="28"/>
          <w:lang w:eastAsia="en-US"/>
        </w:rPr>
        <w:t xml:space="preserve"> году возмещены транспортные расходы по доставк</w:t>
      </w:r>
      <w:r w:rsidR="00982C6F">
        <w:rPr>
          <w:rFonts w:eastAsia="Calibri"/>
          <w:sz w:val="28"/>
          <w:szCs w:val="28"/>
          <w:lang w:eastAsia="en-US"/>
        </w:rPr>
        <w:t>е муки для производства хлеба 2</w:t>
      </w:r>
      <w:r w:rsidR="00982C6F" w:rsidRPr="00982C6F">
        <w:rPr>
          <w:rFonts w:eastAsia="Calibri"/>
          <w:sz w:val="28"/>
          <w:szCs w:val="28"/>
          <w:lang w:eastAsia="en-US"/>
        </w:rPr>
        <w:t>1</w:t>
      </w:r>
      <w:r w:rsidR="00110B77" w:rsidRPr="00110B77">
        <w:rPr>
          <w:rFonts w:eastAsia="Calibri"/>
          <w:sz w:val="28"/>
          <w:szCs w:val="28"/>
          <w:lang w:eastAsia="en-US"/>
        </w:rPr>
        <w:t>-м</w:t>
      </w:r>
      <w:r w:rsidR="00982C6F">
        <w:rPr>
          <w:rFonts w:eastAsia="Calibri"/>
          <w:sz w:val="28"/>
          <w:szCs w:val="28"/>
          <w:lang w:eastAsia="en-US"/>
        </w:rPr>
        <w:t>у предприятию в размере 37 100,00</w:t>
      </w:r>
      <w:r w:rsidR="00110B77" w:rsidRPr="00110B77">
        <w:rPr>
          <w:rFonts w:eastAsia="Calibri"/>
          <w:sz w:val="28"/>
          <w:szCs w:val="28"/>
          <w:lang w:eastAsia="en-US"/>
        </w:rPr>
        <w:t xml:space="preserve"> тыс. рублей</w:t>
      </w:r>
      <w:r w:rsidR="00110B77">
        <w:rPr>
          <w:rFonts w:eastAsia="Calibri"/>
          <w:sz w:val="28"/>
          <w:szCs w:val="28"/>
          <w:lang w:eastAsia="en-US"/>
        </w:rPr>
        <w:t>.</w:t>
      </w:r>
    </w:p>
    <w:p w:rsidR="006D75D4" w:rsidRDefault="006D75D4" w:rsidP="002C0289">
      <w:pPr>
        <w:spacing w:line="276" w:lineRule="auto"/>
        <w:ind w:firstLine="709"/>
        <w:contextualSpacing/>
        <w:jc w:val="both"/>
        <w:rPr>
          <w:sz w:val="28"/>
          <w:szCs w:val="28"/>
        </w:rPr>
      </w:pPr>
      <w:r w:rsidRPr="006D75D4">
        <w:rPr>
          <w:sz w:val="28"/>
          <w:szCs w:val="28"/>
        </w:rPr>
        <w:t>Объём</w:t>
      </w:r>
      <w:r w:rsidR="00982C6F">
        <w:rPr>
          <w:sz w:val="28"/>
          <w:szCs w:val="28"/>
        </w:rPr>
        <w:t xml:space="preserve"> производства комбикормов в 2018</w:t>
      </w:r>
      <w:r w:rsidRPr="006D75D4">
        <w:rPr>
          <w:sz w:val="28"/>
          <w:szCs w:val="28"/>
        </w:rPr>
        <w:t xml:space="preserve"> году составил </w:t>
      </w:r>
      <w:r w:rsidR="00982C6F" w:rsidRPr="00394726">
        <w:rPr>
          <w:color w:val="000000"/>
          <w:sz w:val="28"/>
          <w:szCs w:val="28"/>
        </w:rPr>
        <w:t>26,662</w:t>
      </w:r>
      <w:r w:rsidR="00982C6F" w:rsidRPr="0094572C">
        <w:rPr>
          <w:color w:val="000000"/>
          <w:sz w:val="28"/>
          <w:szCs w:val="28"/>
        </w:rPr>
        <w:t xml:space="preserve"> </w:t>
      </w:r>
      <w:r w:rsidR="00982C6F" w:rsidRPr="0094572C">
        <w:rPr>
          <w:sz w:val="28"/>
          <w:szCs w:val="28"/>
        </w:rPr>
        <w:t>тыс. тонн</w:t>
      </w:r>
      <w:r w:rsidR="00982C6F">
        <w:rPr>
          <w:sz w:val="28"/>
          <w:szCs w:val="28"/>
        </w:rPr>
        <w:t xml:space="preserve">. </w:t>
      </w:r>
    </w:p>
    <w:p w:rsidR="00F64AAC" w:rsidRPr="00A667D5" w:rsidRDefault="00C122AE" w:rsidP="00A667D5">
      <w:pPr>
        <w:widowControl w:val="0"/>
        <w:ind w:firstLine="709"/>
        <w:jc w:val="both"/>
        <w:rPr>
          <w:sz w:val="28"/>
          <w:szCs w:val="28"/>
        </w:rPr>
      </w:pPr>
      <w:r w:rsidRPr="00BA7B40">
        <w:rPr>
          <w:sz w:val="28"/>
          <w:szCs w:val="28"/>
        </w:rPr>
        <w:t xml:space="preserve">Акционерное общество «Камчатская мельница» – единственный в регионе производитель </w:t>
      </w:r>
      <w:r w:rsidRPr="00BA7B40">
        <w:rPr>
          <w:bCs/>
          <w:sz w:val="28"/>
          <w:szCs w:val="28"/>
        </w:rPr>
        <w:t>комбинированных кормов для животных</w:t>
      </w:r>
      <w:r w:rsidRPr="00BA7B40">
        <w:rPr>
          <w:sz w:val="28"/>
          <w:szCs w:val="28"/>
        </w:rPr>
        <w:t>, обеспечивающий производство полноценных высококачественных кормов для животных всех видов и половозрастных групп.</w:t>
      </w:r>
    </w:p>
    <w:p w:rsidR="00C122AE" w:rsidRDefault="00C122AE" w:rsidP="00C122AE">
      <w:pPr>
        <w:ind w:firstLine="709"/>
        <w:jc w:val="both"/>
        <w:rPr>
          <w:sz w:val="28"/>
          <w:szCs w:val="28"/>
        </w:rPr>
      </w:pPr>
      <w:r w:rsidRPr="004718F0">
        <w:rPr>
          <w:sz w:val="28"/>
          <w:szCs w:val="28"/>
        </w:rPr>
        <w:t xml:space="preserve">В декабре 2018 года предприятие завершило реализацию инвестиционного проекта «Модернизация АО «Камчатская мельница». </w:t>
      </w:r>
    </w:p>
    <w:p w:rsidR="00C122AE" w:rsidRPr="00C95BC2" w:rsidRDefault="00C122AE" w:rsidP="00C122AE">
      <w:pPr>
        <w:ind w:firstLine="709"/>
        <w:jc w:val="both"/>
        <w:rPr>
          <w:sz w:val="28"/>
          <w:szCs w:val="28"/>
        </w:rPr>
      </w:pPr>
      <w:r w:rsidRPr="00C95BC2">
        <w:rPr>
          <w:sz w:val="28"/>
          <w:szCs w:val="28"/>
        </w:rPr>
        <w:t xml:space="preserve">За время реализации проекта предприятием: </w:t>
      </w:r>
    </w:p>
    <w:p w:rsidR="00C122AE" w:rsidRPr="00C95BC2" w:rsidRDefault="00C122AE" w:rsidP="00C122AE">
      <w:pPr>
        <w:ind w:firstLine="709"/>
        <w:jc w:val="both"/>
        <w:rPr>
          <w:sz w:val="28"/>
          <w:szCs w:val="28"/>
        </w:rPr>
      </w:pPr>
      <w:r w:rsidRPr="00C95BC2">
        <w:rPr>
          <w:sz w:val="28"/>
          <w:szCs w:val="28"/>
        </w:rPr>
        <w:t>- проведена реконструкция силосного корпуса для хранения сырья и готовой продукции (увеличены складские мощности для хранения сырь);</w:t>
      </w:r>
    </w:p>
    <w:p w:rsidR="00C122AE" w:rsidRPr="00C95BC2" w:rsidRDefault="00C122AE" w:rsidP="00C122AE">
      <w:pPr>
        <w:ind w:firstLine="709"/>
        <w:jc w:val="both"/>
        <w:rPr>
          <w:sz w:val="28"/>
          <w:szCs w:val="28"/>
        </w:rPr>
      </w:pPr>
      <w:r w:rsidRPr="00C95BC2">
        <w:rPr>
          <w:sz w:val="28"/>
          <w:szCs w:val="28"/>
        </w:rPr>
        <w:t>- завершено строительство собственной линии приёмки зерна с морского транспорта, позволяющей минимизировать риски, связанные с возможным выходом из строя галереи, которую в настоящее время предприятие арендует;</w:t>
      </w:r>
    </w:p>
    <w:p w:rsidR="00C122AE" w:rsidRPr="00C95BC2" w:rsidRDefault="00C122AE" w:rsidP="00C122AE">
      <w:pPr>
        <w:ind w:firstLine="709"/>
        <w:jc w:val="both"/>
        <w:rPr>
          <w:sz w:val="28"/>
          <w:szCs w:val="28"/>
        </w:rPr>
      </w:pPr>
      <w:r w:rsidRPr="00C95BC2">
        <w:rPr>
          <w:sz w:val="28"/>
          <w:szCs w:val="28"/>
        </w:rPr>
        <w:t xml:space="preserve"> - приобретено лабораторное оборудование, которое позволяет оперативно проводить контроль качества готовых комбикормов и входящего сырья;</w:t>
      </w:r>
    </w:p>
    <w:p w:rsidR="00C122AE" w:rsidRPr="00C95BC2" w:rsidRDefault="00C122AE" w:rsidP="00C122AE">
      <w:pPr>
        <w:ind w:firstLine="709"/>
        <w:jc w:val="both"/>
        <w:rPr>
          <w:sz w:val="28"/>
          <w:szCs w:val="28"/>
        </w:rPr>
      </w:pPr>
      <w:r w:rsidRPr="00C95BC2">
        <w:rPr>
          <w:sz w:val="28"/>
          <w:szCs w:val="28"/>
        </w:rPr>
        <w:t>-  приобретено о</w:t>
      </w:r>
      <w:r>
        <w:rPr>
          <w:sz w:val="28"/>
          <w:szCs w:val="28"/>
        </w:rPr>
        <w:t>борудования для размола, которое позволяет</w:t>
      </w:r>
      <w:r w:rsidRPr="00C95BC2">
        <w:rPr>
          <w:sz w:val="28"/>
          <w:szCs w:val="28"/>
        </w:rPr>
        <w:t xml:space="preserve"> производить корма необходимой фракции для сельскохозяйственной птицы;</w:t>
      </w:r>
    </w:p>
    <w:p w:rsidR="00C122AE" w:rsidRPr="00C95BC2" w:rsidRDefault="00C122AE" w:rsidP="00C122AE">
      <w:pPr>
        <w:pStyle w:val="13"/>
        <w:shd w:val="clear" w:color="auto" w:fill="auto"/>
        <w:spacing w:before="0" w:line="240" w:lineRule="auto"/>
        <w:ind w:firstLine="709"/>
        <w:rPr>
          <w:sz w:val="28"/>
          <w:szCs w:val="28"/>
        </w:rPr>
      </w:pPr>
      <w:r w:rsidRPr="00C95BC2">
        <w:rPr>
          <w:sz w:val="28"/>
          <w:szCs w:val="28"/>
        </w:rPr>
        <w:t>- введены в эксплуатац</w:t>
      </w:r>
      <w:r>
        <w:rPr>
          <w:sz w:val="28"/>
          <w:szCs w:val="28"/>
        </w:rPr>
        <w:t xml:space="preserve">ию модульная транспортабельная </w:t>
      </w:r>
      <w:r w:rsidRPr="00C95BC2">
        <w:rPr>
          <w:sz w:val="28"/>
          <w:szCs w:val="28"/>
        </w:rPr>
        <w:t>котельная, системы</w:t>
      </w:r>
      <w:r>
        <w:rPr>
          <w:sz w:val="28"/>
          <w:szCs w:val="28"/>
        </w:rPr>
        <w:t xml:space="preserve"> хранения для готовой продукции;</w:t>
      </w:r>
    </w:p>
    <w:p w:rsidR="00C122AE" w:rsidRDefault="00C122AE" w:rsidP="00C122AE">
      <w:pPr>
        <w:pStyle w:val="13"/>
        <w:shd w:val="clear" w:color="auto" w:fill="auto"/>
        <w:spacing w:before="0" w:line="240" w:lineRule="auto"/>
        <w:ind w:firstLine="709"/>
        <w:rPr>
          <w:sz w:val="28"/>
          <w:szCs w:val="28"/>
        </w:rPr>
      </w:pPr>
      <w:r>
        <w:rPr>
          <w:sz w:val="28"/>
          <w:szCs w:val="28"/>
        </w:rPr>
        <w:t xml:space="preserve">- установлена и введена в эксплуатацию </w:t>
      </w:r>
      <w:r w:rsidRPr="00C95BC2">
        <w:rPr>
          <w:sz w:val="28"/>
          <w:szCs w:val="28"/>
        </w:rPr>
        <w:t>лини</w:t>
      </w:r>
      <w:r>
        <w:rPr>
          <w:sz w:val="28"/>
          <w:szCs w:val="28"/>
        </w:rPr>
        <w:t>я</w:t>
      </w:r>
      <w:r w:rsidRPr="00C95BC2">
        <w:rPr>
          <w:sz w:val="28"/>
          <w:szCs w:val="28"/>
        </w:rPr>
        <w:t xml:space="preserve"> гранулирования. </w:t>
      </w:r>
    </w:p>
    <w:p w:rsidR="00A667D5" w:rsidRDefault="00A667D5" w:rsidP="00C122AE">
      <w:pPr>
        <w:pStyle w:val="13"/>
        <w:shd w:val="clear" w:color="auto" w:fill="auto"/>
        <w:spacing w:before="0" w:line="240" w:lineRule="auto"/>
        <w:ind w:firstLine="709"/>
        <w:rPr>
          <w:sz w:val="28"/>
          <w:szCs w:val="28"/>
        </w:rPr>
      </w:pPr>
    </w:p>
    <w:p w:rsidR="00A667D5" w:rsidRDefault="00A667D5" w:rsidP="00A667D5">
      <w:pPr>
        <w:pStyle w:val="13"/>
        <w:shd w:val="clear" w:color="auto" w:fill="auto"/>
        <w:spacing w:before="0" w:line="240" w:lineRule="auto"/>
        <w:ind w:firstLine="0"/>
        <w:rPr>
          <w:sz w:val="28"/>
          <w:szCs w:val="28"/>
        </w:rPr>
      </w:pPr>
      <w:r w:rsidRPr="00BD676E">
        <w:rPr>
          <w:noProof/>
          <w:sz w:val="28"/>
          <w:szCs w:val="28"/>
        </w:rPr>
        <w:drawing>
          <wp:inline distT="0" distB="0" distL="0" distR="0" wp14:anchorId="16D5E7A8" wp14:editId="2724CE95">
            <wp:extent cx="6120130" cy="3190875"/>
            <wp:effectExtent l="0" t="0" r="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667D5" w:rsidRPr="003551E0" w:rsidRDefault="003551E0" w:rsidP="003551E0">
      <w:pPr>
        <w:pStyle w:val="13"/>
        <w:shd w:val="clear" w:color="auto" w:fill="auto"/>
        <w:spacing w:before="0" w:line="240" w:lineRule="auto"/>
        <w:ind w:firstLine="0"/>
        <w:jc w:val="center"/>
        <w:rPr>
          <w:sz w:val="24"/>
          <w:szCs w:val="24"/>
        </w:rPr>
      </w:pPr>
      <w:r>
        <w:rPr>
          <w:sz w:val="24"/>
          <w:szCs w:val="24"/>
        </w:rPr>
        <w:t>Рисунок 9. Объем производства комбикормов с 2016 – 2018 гг., тыс. тонн</w:t>
      </w:r>
    </w:p>
    <w:p w:rsidR="00A667D5" w:rsidRPr="00A667D5" w:rsidRDefault="00C122AE" w:rsidP="00A667D5">
      <w:pPr>
        <w:pStyle w:val="13"/>
        <w:shd w:val="clear" w:color="auto" w:fill="auto"/>
        <w:spacing w:before="0" w:line="240" w:lineRule="auto"/>
        <w:ind w:firstLine="708"/>
      </w:pPr>
      <w:r w:rsidRPr="00AA308A">
        <w:rPr>
          <w:sz w:val="28"/>
          <w:szCs w:val="28"/>
        </w:rPr>
        <w:lastRenderedPageBreak/>
        <w:t>С вводом в марте 2018 года в эксплуатацию новой линии по производству соевого жмыха, являющегося одним из компонентов, входящего в состав комбикорма выпущена партия масла соевого в ПЭТ-бутылке ёмкостью 0,5 литра.</w:t>
      </w:r>
      <w:r w:rsidRPr="00F032CD">
        <w:rPr>
          <w:sz w:val="28"/>
          <w:szCs w:val="28"/>
        </w:rPr>
        <w:t xml:space="preserve"> В настоящее время предприятием ведётся работа по организации поставок продукции в розничную сеть.</w:t>
      </w:r>
    </w:p>
    <w:p w:rsidR="00C122AE" w:rsidRPr="0005679F" w:rsidRDefault="00C122AE" w:rsidP="00B966F5">
      <w:pPr>
        <w:spacing w:line="276" w:lineRule="auto"/>
        <w:ind w:firstLine="709"/>
        <w:contextualSpacing/>
        <w:jc w:val="both"/>
        <w:rPr>
          <w:b/>
          <w:bCs/>
          <w:sz w:val="28"/>
          <w:szCs w:val="28"/>
          <w:shd w:val="clear" w:color="auto" w:fill="FFFFFF"/>
        </w:rPr>
      </w:pPr>
      <w:r w:rsidRPr="00BA7B40">
        <w:rPr>
          <w:sz w:val="28"/>
          <w:szCs w:val="28"/>
          <w:shd w:val="clear" w:color="auto" w:fill="FFFFFF"/>
        </w:rPr>
        <w:t xml:space="preserve">Динамика объёма производства комбикормов практически соответствует линейным темпам роста производства продукции сельского хозяйства, что в свою очередь говорит </w:t>
      </w:r>
      <w:r w:rsidRPr="0005679F">
        <w:rPr>
          <w:rStyle w:val="af9"/>
          <w:b w:val="0"/>
          <w:sz w:val="28"/>
          <w:szCs w:val="28"/>
          <w:shd w:val="clear" w:color="auto" w:fill="FFFFFF"/>
        </w:rPr>
        <w:t>об уверенном развитии агропромышленного комплекса.</w:t>
      </w:r>
    </w:p>
    <w:p w:rsidR="00A96BA5" w:rsidRPr="00A96BA5" w:rsidRDefault="006451FB" w:rsidP="002C0289">
      <w:pPr>
        <w:spacing w:line="276" w:lineRule="auto"/>
        <w:ind w:firstLine="709"/>
        <w:contextualSpacing/>
        <w:jc w:val="both"/>
        <w:rPr>
          <w:sz w:val="28"/>
          <w:szCs w:val="28"/>
        </w:rPr>
      </w:pPr>
      <w:r>
        <w:rPr>
          <w:sz w:val="28"/>
          <w:szCs w:val="28"/>
        </w:rPr>
        <w:t>По итогам проведенного в 2018</w:t>
      </w:r>
      <w:r w:rsidR="00A96BA5" w:rsidRPr="00A96BA5">
        <w:rPr>
          <w:sz w:val="28"/>
          <w:szCs w:val="28"/>
        </w:rPr>
        <w:t xml:space="preserve"> году отбора муниципальных программ по развит</w:t>
      </w:r>
      <w:r>
        <w:rPr>
          <w:sz w:val="28"/>
          <w:szCs w:val="28"/>
        </w:rPr>
        <w:t>ию хлебопекарного производства субсидия предоставлена 7-</w:t>
      </w:r>
      <w:r w:rsidR="00A96BA5" w:rsidRPr="00A96BA5">
        <w:rPr>
          <w:sz w:val="28"/>
          <w:szCs w:val="28"/>
        </w:rPr>
        <w:t>м</w:t>
      </w:r>
      <w:r>
        <w:rPr>
          <w:sz w:val="28"/>
          <w:szCs w:val="28"/>
        </w:rPr>
        <w:t>и</w:t>
      </w:r>
      <w:r w:rsidR="00A96BA5" w:rsidRPr="00A96BA5">
        <w:rPr>
          <w:sz w:val="28"/>
          <w:szCs w:val="28"/>
        </w:rPr>
        <w:t xml:space="preserve"> муниципальным образованиям в заявленных </w:t>
      </w:r>
      <w:r w:rsidR="00A96BA5">
        <w:rPr>
          <w:sz w:val="28"/>
          <w:szCs w:val="28"/>
        </w:rPr>
        <w:t>ими объемах:</w:t>
      </w:r>
    </w:p>
    <w:p w:rsidR="00B966F5" w:rsidRPr="00B966F5" w:rsidRDefault="00B966F5" w:rsidP="00B966F5">
      <w:pPr>
        <w:spacing w:line="276" w:lineRule="auto"/>
        <w:ind w:firstLine="709"/>
        <w:contextualSpacing/>
        <w:jc w:val="both"/>
        <w:rPr>
          <w:sz w:val="28"/>
          <w:szCs w:val="28"/>
        </w:rPr>
      </w:pPr>
      <w:r w:rsidRPr="00B966F5">
        <w:rPr>
          <w:sz w:val="28"/>
          <w:szCs w:val="28"/>
        </w:rPr>
        <w:t>- Мильковский муниципальный район</w:t>
      </w:r>
      <w:r w:rsidR="006A4126">
        <w:rPr>
          <w:sz w:val="28"/>
          <w:szCs w:val="28"/>
        </w:rPr>
        <w:t xml:space="preserve"> (с</w:t>
      </w:r>
      <w:r w:rsidR="006A4126" w:rsidRPr="006A4126">
        <w:rPr>
          <w:sz w:val="28"/>
          <w:szCs w:val="28"/>
        </w:rPr>
        <w:t>редства направлены на завершение ремонта кровли здания пекарни в п. Атласово, ремонт наружной системы ХВС, установку системы вентиляции, установку входных дверей и возведение перегородки между санузлом и производственным цехом, установку резервного котла, а также на капитальный ремонт помещения предназначенного для производства хлеба и хлебобулочных изделий в с. Мильково (ремонт стен и пола, смена дверей и оконных блоков, электромонтаж</w:t>
      </w:r>
      <w:r w:rsidR="006A4126">
        <w:rPr>
          <w:sz w:val="28"/>
          <w:szCs w:val="28"/>
        </w:rPr>
        <w:t>ные работы)</w:t>
      </w:r>
      <w:r w:rsidRPr="00B966F5">
        <w:rPr>
          <w:sz w:val="28"/>
          <w:szCs w:val="28"/>
        </w:rPr>
        <w:t>;</w:t>
      </w:r>
    </w:p>
    <w:p w:rsidR="00B966F5" w:rsidRPr="00B966F5" w:rsidRDefault="00B966F5" w:rsidP="00331AD5">
      <w:pPr>
        <w:spacing w:line="276" w:lineRule="auto"/>
        <w:ind w:firstLine="709"/>
        <w:contextualSpacing/>
        <w:jc w:val="both"/>
        <w:rPr>
          <w:sz w:val="28"/>
          <w:szCs w:val="28"/>
        </w:rPr>
      </w:pPr>
      <w:r w:rsidRPr="00B966F5">
        <w:rPr>
          <w:sz w:val="28"/>
          <w:szCs w:val="28"/>
        </w:rPr>
        <w:t>- Алеутский муниципальный район</w:t>
      </w:r>
      <w:r w:rsidR="00331AD5">
        <w:rPr>
          <w:sz w:val="28"/>
          <w:szCs w:val="28"/>
        </w:rPr>
        <w:t xml:space="preserve"> (</w:t>
      </w:r>
      <w:r w:rsidR="00331AD5" w:rsidRPr="00331AD5">
        <w:rPr>
          <w:sz w:val="28"/>
          <w:szCs w:val="28"/>
        </w:rPr>
        <w:t>возмещены затраты на приобретение</w:t>
      </w:r>
      <w:r w:rsidR="00331AD5">
        <w:rPr>
          <w:sz w:val="28"/>
          <w:szCs w:val="28"/>
        </w:rPr>
        <w:t xml:space="preserve"> </w:t>
      </w:r>
      <w:r w:rsidR="00331AD5" w:rsidRPr="00331AD5">
        <w:rPr>
          <w:sz w:val="28"/>
          <w:szCs w:val="28"/>
        </w:rPr>
        <w:t>оборудования (ремонта помещений) для проведения технического и технологического переоснащения</w:t>
      </w:r>
      <w:r w:rsidR="00331AD5">
        <w:rPr>
          <w:sz w:val="28"/>
          <w:szCs w:val="28"/>
        </w:rPr>
        <w:t xml:space="preserve"> пекарни </w:t>
      </w:r>
      <w:r w:rsidR="00331AD5" w:rsidRPr="00331AD5">
        <w:rPr>
          <w:sz w:val="28"/>
          <w:szCs w:val="28"/>
        </w:rPr>
        <w:t>ИП Григорьевой Т.В.</w:t>
      </w:r>
      <w:r w:rsidR="00331AD5">
        <w:rPr>
          <w:sz w:val="28"/>
          <w:szCs w:val="28"/>
        </w:rPr>
        <w:t>);</w:t>
      </w:r>
    </w:p>
    <w:p w:rsidR="00B966F5" w:rsidRPr="00B966F5" w:rsidRDefault="00B966F5" w:rsidP="00B966F5">
      <w:pPr>
        <w:spacing w:line="276" w:lineRule="auto"/>
        <w:ind w:firstLine="709"/>
        <w:contextualSpacing/>
        <w:jc w:val="both"/>
        <w:rPr>
          <w:sz w:val="28"/>
          <w:szCs w:val="28"/>
        </w:rPr>
      </w:pPr>
      <w:r w:rsidRPr="00B966F5">
        <w:rPr>
          <w:sz w:val="28"/>
          <w:szCs w:val="28"/>
        </w:rPr>
        <w:t>- Усть-Б</w:t>
      </w:r>
      <w:r w:rsidR="00331AD5">
        <w:rPr>
          <w:sz w:val="28"/>
          <w:szCs w:val="28"/>
        </w:rPr>
        <w:t xml:space="preserve">ольшерецкий муниципальный район (проведены </w:t>
      </w:r>
      <w:r w:rsidR="00331AD5" w:rsidRPr="00331AD5">
        <w:rPr>
          <w:sz w:val="28"/>
          <w:szCs w:val="28"/>
        </w:rPr>
        <w:t>монтажные работы трубопроводов, ремонт хлебопечи, сантехнические работы и общестроительные работы</w:t>
      </w:r>
      <w:r w:rsidR="00331AD5">
        <w:rPr>
          <w:sz w:val="28"/>
          <w:szCs w:val="28"/>
        </w:rPr>
        <w:t xml:space="preserve"> в пекарне ООО «Орлан»);</w:t>
      </w:r>
    </w:p>
    <w:p w:rsidR="00B966F5" w:rsidRPr="00B966F5" w:rsidRDefault="00B966F5" w:rsidP="00B966F5">
      <w:pPr>
        <w:spacing w:line="276" w:lineRule="auto"/>
        <w:ind w:firstLine="709"/>
        <w:contextualSpacing/>
        <w:jc w:val="both"/>
        <w:rPr>
          <w:sz w:val="28"/>
          <w:szCs w:val="28"/>
        </w:rPr>
      </w:pPr>
      <w:r w:rsidRPr="00B966F5">
        <w:rPr>
          <w:sz w:val="28"/>
          <w:szCs w:val="28"/>
        </w:rPr>
        <w:t>- Усть</w:t>
      </w:r>
      <w:r w:rsidR="00331AD5">
        <w:rPr>
          <w:sz w:val="28"/>
          <w:szCs w:val="28"/>
        </w:rPr>
        <w:t>-Камчатский муниципальный район (</w:t>
      </w:r>
      <w:r w:rsidR="00331AD5" w:rsidRPr="00331AD5">
        <w:rPr>
          <w:sz w:val="28"/>
          <w:szCs w:val="28"/>
        </w:rPr>
        <w:t>приобретена и установлена вентиляционная система, а также выполнен косметический ремонт стен производственного цеха</w:t>
      </w:r>
      <w:r w:rsidR="00331AD5">
        <w:rPr>
          <w:sz w:val="28"/>
          <w:szCs w:val="28"/>
        </w:rPr>
        <w:t xml:space="preserve"> </w:t>
      </w:r>
      <w:r w:rsidR="00331AD5" w:rsidRPr="00331AD5">
        <w:rPr>
          <w:sz w:val="28"/>
          <w:szCs w:val="28"/>
        </w:rPr>
        <w:t>ИП Стряпченко В.Ф.</w:t>
      </w:r>
      <w:r w:rsidR="00C7400A">
        <w:rPr>
          <w:sz w:val="28"/>
          <w:szCs w:val="28"/>
        </w:rPr>
        <w:t xml:space="preserve">, </w:t>
      </w:r>
      <w:r w:rsidR="00C7400A" w:rsidRPr="00C7400A">
        <w:rPr>
          <w:sz w:val="28"/>
          <w:szCs w:val="28"/>
        </w:rPr>
        <w:t>приобретено оборудование (печь хлебопекарная, шкаф расстройный, машина просеивания муки, тележка, стол производственный, формы хлебные), а также выполнен внутренний косметический ремонт помещений пекарни, замена электр</w:t>
      </w:r>
      <w:r w:rsidR="00C7400A">
        <w:rPr>
          <w:sz w:val="28"/>
          <w:szCs w:val="28"/>
        </w:rPr>
        <w:t xml:space="preserve">опроводки и электрооборудования </w:t>
      </w:r>
      <w:r w:rsidR="00C7400A" w:rsidRPr="00C7400A">
        <w:rPr>
          <w:sz w:val="28"/>
          <w:szCs w:val="28"/>
        </w:rPr>
        <w:t>ПО Камчатка</w:t>
      </w:r>
      <w:r w:rsidR="00C7400A">
        <w:rPr>
          <w:sz w:val="28"/>
          <w:szCs w:val="28"/>
        </w:rPr>
        <w:t xml:space="preserve">, </w:t>
      </w:r>
      <w:r w:rsidR="00C7400A" w:rsidRPr="00C7400A">
        <w:rPr>
          <w:sz w:val="28"/>
          <w:szCs w:val="28"/>
        </w:rPr>
        <w:t>выполнен ремонт фасада здания и косметический ремонт внутренних помещений</w:t>
      </w:r>
      <w:r w:rsidR="00C7400A">
        <w:rPr>
          <w:sz w:val="28"/>
          <w:szCs w:val="28"/>
        </w:rPr>
        <w:t xml:space="preserve"> цеха ИП Пазий И.А.);</w:t>
      </w:r>
    </w:p>
    <w:p w:rsidR="00B966F5" w:rsidRPr="00B966F5" w:rsidRDefault="00B966F5" w:rsidP="00B966F5">
      <w:pPr>
        <w:spacing w:line="276" w:lineRule="auto"/>
        <w:ind w:firstLine="709"/>
        <w:contextualSpacing/>
        <w:jc w:val="both"/>
        <w:rPr>
          <w:sz w:val="28"/>
          <w:szCs w:val="28"/>
        </w:rPr>
      </w:pPr>
      <w:r w:rsidRPr="00B966F5">
        <w:rPr>
          <w:sz w:val="28"/>
          <w:szCs w:val="28"/>
        </w:rPr>
        <w:t xml:space="preserve">- </w:t>
      </w:r>
      <w:r w:rsidR="0027088E">
        <w:rPr>
          <w:sz w:val="28"/>
          <w:szCs w:val="28"/>
        </w:rPr>
        <w:t>Соболевский муниципальный район (проводится реконструкция, капитальный (текущий</w:t>
      </w:r>
      <w:r w:rsidR="0027088E" w:rsidRPr="0027088E">
        <w:rPr>
          <w:sz w:val="28"/>
          <w:szCs w:val="28"/>
        </w:rPr>
        <w:t xml:space="preserve">) ремонт хлебопекарни, приобретение и ремонт хлебопекарного оборудования </w:t>
      </w:r>
      <w:r w:rsidR="0027088E">
        <w:rPr>
          <w:sz w:val="28"/>
          <w:szCs w:val="28"/>
        </w:rPr>
        <w:t>в хлебопекарне ИП Гусейнова</w:t>
      </w:r>
      <w:r w:rsidR="0027088E" w:rsidRPr="0027088E">
        <w:rPr>
          <w:sz w:val="28"/>
          <w:szCs w:val="28"/>
        </w:rPr>
        <w:t xml:space="preserve"> Э.В.</w:t>
      </w:r>
      <w:r w:rsidR="0027088E">
        <w:rPr>
          <w:sz w:val="28"/>
          <w:szCs w:val="28"/>
        </w:rPr>
        <w:t>);</w:t>
      </w:r>
    </w:p>
    <w:p w:rsidR="00B966F5" w:rsidRPr="00B966F5" w:rsidRDefault="00B966F5" w:rsidP="00B966F5">
      <w:pPr>
        <w:spacing w:line="276" w:lineRule="auto"/>
        <w:ind w:firstLine="709"/>
        <w:contextualSpacing/>
        <w:jc w:val="both"/>
        <w:rPr>
          <w:sz w:val="28"/>
          <w:szCs w:val="28"/>
        </w:rPr>
      </w:pPr>
      <w:r w:rsidRPr="00B966F5">
        <w:rPr>
          <w:sz w:val="28"/>
          <w:szCs w:val="28"/>
        </w:rPr>
        <w:t xml:space="preserve">- </w:t>
      </w:r>
      <w:r w:rsidR="0027088E">
        <w:rPr>
          <w:sz w:val="28"/>
          <w:szCs w:val="28"/>
        </w:rPr>
        <w:t>Быстринский муниципальный район (подготовлена площадка</w:t>
      </w:r>
      <w:r w:rsidR="0027088E" w:rsidRPr="0027088E">
        <w:rPr>
          <w:sz w:val="28"/>
          <w:szCs w:val="28"/>
        </w:rPr>
        <w:t xml:space="preserve"> для установки минипекарни (подводка электроснабжения и коммуникаций)</w:t>
      </w:r>
      <w:r w:rsidR="0027088E">
        <w:rPr>
          <w:sz w:val="28"/>
          <w:szCs w:val="28"/>
        </w:rPr>
        <w:t>);</w:t>
      </w:r>
    </w:p>
    <w:p w:rsidR="000E6F61" w:rsidRPr="00886F96" w:rsidRDefault="0027088E" w:rsidP="00B966F5">
      <w:pPr>
        <w:spacing w:line="276" w:lineRule="auto"/>
        <w:ind w:firstLine="709"/>
        <w:contextualSpacing/>
        <w:jc w:val="both"/>
        <w:rPr>
          <w:rFonts w:eastAsia="Calibri"/>
          <w:sz w:val="28"/>
          <w:szCs w:val="28"/>
          <w:lang w:eastAsia="en-US"/>
        </w:rPr>
      </w:pPr>
      <w:r>
        <w:rPr>
          <w:sz w:val="28"/>
          <w:szCs w:val="28"/>
        </w:rPr>
        <w:t>- ГО «посёлок Палана» (</w:t>
      </w:r>
      <w:r w:rsidR="00B966F5" w:rsidRPr="00B966F5">
        <w:rPr>
          <w:sz w:val="28"/>
          <w:szCs w:val="28"/>
        </w:rPr>
        <w:t xml:space="preserve">в связи с </w:t>
      </w:r>
      <w:r w:rsidR="00535858">
        <w:rPr>
          <w:sz w:val="28"/>
          <w:szCs w:val="28"/>
        </w:rPr>
        <w:t>не</w:t>
      </w:r>
      <w:r w:rsidR="00535858" w:rsidRPr="00B966F5">
        <w:rPr>
          <w:sz w:val="28"/>
          <w:szCs w:val="28"/>
        </w:rPr>
        <w:t>освоением</w:t>
      </w:r>
      <w:r w:rsidR="00B966F5" w:rsidRPr="00B966F5">
        <w:rPr>
          <w:sz w:val="28"/>
          <w:szCs w:val="28"/>
        </w:rPr>
        <w:t xml:space="preserve"> ГО «п.</w:t>
      </w:r>
      <w:r w:rsidR="00535858">
        <w:rPr>
          <w:sz w:val="28"/>
          <w:szCs w:val="28"/>
        </w:rPr>
        <w:t xml:space="preserve"> </w:t>
      </w:r>
      <w:r w:rsidR="00B966F5" w:rsidRPr="00B966F5">
        <w:rPr>
          <w:sz w:val="28"/>
          <w:szCs w:val="28"/>
        </w:rPr>
        <w:t>Палана» денежных средств субсидия в полном объеме (2 724,77064 тыс.</w:t>
      </w:r>
      <w:r w:rsidR="00535858">
        <w:rPr>
          <w:sz w:val="28"/>
          <w:szCs w:val="28"/>
        </w:rPr>
        <w:t xml:space="preserve"> </w:t>
      </w:r>
      <w:r w:rsidR="00B966F5" w:rsidRPr="00B966F5">
        <w:rPr>
          <w:sz w:val="28"/>
          <w:szCs w:val="28"/>
        </w:rPr>
        <w:t xml:space="preserve">рублей) в декабре </w:t>
      </w:r>
      <w:r w:rsidR="00B966F5" w:rsidRPr="00B966F5">
        <w:rPr>
          <w:sz w:val="28"/>
          <w:szCs w:val="28"/>
        </w:rPr>
        <w:lastRenderedPageBreak/>
        <w:t>возвращена в бюджет края</w:t>
      </w:r>
      <w:r>
        <w:rPr>
          <w:sz w:val="28"/>
          <w:szCs w:val="28"/>
        </w:rPr>
        <w:t>)</w:t>
      </w:r>
      <w:r w:rsidR="00B966F5" w:rsidRPr="00B966F5">
        <w:rPr>
          <w:sz w:val="28"/>
          <w:szCs w:val="28"/>
        </w:rPr>
        <w:t xml:space="preserve">. </w:t>
      </w:r>
      <w:r w:rsidR="000E6F61"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numPr>
          <w:ilvl w:val="0"/>
          <w:numId w:val="13"/>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продвижения продукции предприятий пищевой и перерабатывающей промышленности на потребительский рынок Камчатского края и за его пределы»:</w:t>
      </w:r>
    </w:p>
    <w:p w:rsidR="000E6F61" w:rsidRPr="00886F96" w:rsidRDefault="000E6F61"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Ока</w:t>
      </w:r>
      <w:r w:rsidR="00A96BA5">
        <w:rPr>
          <w:rFonts w:eastAsia="Calibri"/>
          <w:sz w:val="28"/>
          <w:szCs w:val="28"/>
          <w:lang w:eastAsia="en-US"/>
        </w:rPr>
        <w:t>зана государственная поддержка 1</w:t>
      </w:r>
      <w:r w:rsidRPr="00886F96">
        <w:rPr>
          <w:rFonts w:eastAsia="Calibri"/>
          <w:sz w:val="28"/>
          <w:szCs w:val="28"/>
          <w:lang w:eastAsia="en-US"/>
        </w:rPr>
        <w:t>-м</w:t>
      </w:r>
      <w:r w:rsidR="00A96BA5">
        <w:rPr>
          <w:rFonts w:eastAsia="Calibri"/>
          <w:sz w:val="28"/>
          <w:szCs w:val="28"/>
          <w:lang w:eastAsia="en-US"/>
        </w:rPr>
        <w:t>у предприятию</w:t>
      </w:r>
      <w:r w:rsidRPr="00886F96">
        <w:rPr>
          <w:rFonts w:eastAsia="Calibri"/>
          <w:sz w:val="28"/>
          <w:szCs w:val="28"/>
          <w:lang w:eastAsia="en-US"/>
        </w:rPr>
        <w:t xml:space="preserve"> пищевой и перерабатывающей промышленности в поставке продукции собственного производства за пределы Камчатского края.</w:t>
      </w:r>
    </w:p>
    <w:p w:rsidR="000E6F61" w:rsidRPr="00886F96" w:rsidRDefault="003D2E35" w:rsidP="002C0289">
      <w:pPr>
        <w:spacing w:line="276" w:lineRule="auto"/>
        <w:ind w:firstLine="709"/>
        <w:contextualSpacing/>
        <w:jc w:val="both"/>
        <w:rPr>
          <w:rFonts w:eastAsia="Calibri"/>
          <w:sz w:val="28"/>
          <w:szCs w:val="28"/>
          <w:lang w:eastAsia="en-US"/>
        </w:rPr>
      </w:pPr>
      <w:r w:rsidRPr="007D0D65">
        <w:rPr>
          <w:sz w:val="28"/>
          <w:szCs w:val="28"/>
        </w:rPr>
        <w:t>В целях продвижения продукции собственного производства на по</w:t>
      </w:r>
      <w:r>
        <w:rPr>
          <w:sz w:val="28"/>
          <w:szCs w:val="28"/>
        </w:rPr>
        <w:t>требительский рынок Министерством</w:t>
      </w:r>
      <w:r w:rsidRPr="007D0D65">
        <w:rPr>
          <w:sz w:val="28"/>
          <w:szCs w:val="28"/>
        </w:rPr>
        <w:t xml:space="preserve"> продолжается реализация Порядка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Участникам ярмарок возмещается 50% затрат на уплату арендных платежей, что позволяет им продавать продукцию по более доступным ценам.</w:t>
      </w:r>
      <w:r>
        <w:rPr>
          <w:sz w:val="28"/>
          <w:szCs w:val="28"/>
        </w:rPr>
        <w:t xml:space="preserve"> В 2018</w:t>
      </w:r>
      <w:r w:rsidRPr="007D0D65">
        <w:rPr>
          <w:sz w:val="28"/>
          <w:szCs w:val="28"/>
        </w:rPr>
        <w:t xml:space="preserve"> году </w:t>
      </w:r>
      <w:r w:rsidR="001F31B8" w:rsidRPr="007D0D65">
        <w:rPr>
          <w:sz w:val="28"/>
          <w:szCs w:val="28"/>
        </w:rPr>
        <w:t xml:space="preserve">по данному направлению </w:t>
      </w:r>
      <w:r w:rsidR="001F31B8">
        <w:rPr>
          <w:sz w:val="28"/>
          <w:szCs w:val="28"/>
        </w:rPr>
        <w:t xml:space="preserve">10-ти предприятиям края </w:t>
      </w:r>
      <w:r w:rsidRPr="007D0D65">
        <w:rPr>
          <w:sz w:val="28"/>
          <w:szCs w:val="28"/>
        </w:rPr>
        <w:t xml:space="preserve">выплачено </w:t>
      </w:r>
      <w:r>
        <w:rPr>
          <w:sz w:val="28"/>
          <w:szCs w:val="28"/>
        </w:rPr>
        <w:t xml:space="preserve">4 359,123 тыс. рублей. </w:t>
      </w:r>
      <w:r w:rsidRPr="00D90C4E">
        <w:rPr>
          <w:sz w:val="28"/>
          <w:szCs w:val="28"/>
        </w:rPr>
        <w:t xml:space="preserve">На сегодняшний день в </w:t>
      </w:r>
      <w:r>
        <w:rPr>
          <w:sz w:val="28"/>
          <w:szCs w:val="28"/>
        </w:rPr>
        <w:t xml:space="preserve">Камчатском </w:t>
      </w:r>
      <w:r w:rsidRPr="00D90C4E">
        <w:rPr>
          <w:sz w:val="28"/>
          <w:szCs w:val="28"/>
        </w:rPr>
        <w:t xml:space="preserve">крае функционируют </w:t>
      </w:r>
      <w:r>
        <w:rPr>
          <w:sz w:val="28"/>
          <w:szCs w:val="28"/>
        </w:rPr>
        <w:t>двенадцать</w:t>
      </w:r>
      <w:r w:rsidRPr="00D90C4E">
        <w:rPr>
          <w:sz w:val="28"/>
          <w:szCs w:val="28"/>
        </w:rPr>
        <w:t xml:space="preserve"> постоянно действующих ярмарок, </w:t>
      </w:r>
      <w:r>
        <w:rPr>
          <w:sz w:val="28"/>
          <w:szCs w:val="28"/>
        </w:rPr>
        <w:t xml:space="preserve">восемь из которых расположены </w:t>
      </w:r>
      <w:r w:rsidRPr="00D90C4E">
        <w:rPr>
          <w:sz w:val="28"/>
          <w:szCs w:val="28"/>
        </w:rPr>
        <w:t>в городе Петропавловске</w:t>
      </w:r>
      <w:r w:rsidR="00B359E0">
        <w:rPr>
          <w:sz w:val="28"/>
          <w:szCs w:val="28"/>
        </w:rPr>
        <w:t xml:space="preserve"> </w:t>
      </w:r>
      <w:r w:rsidRPr="00D90C4E">
        <w:rPr>
          <w:sz w:val="28"/>
          <w:szCs w:val="28"/>
        </w:rPr>
        <w:t>- Камчатском</w:t>
      </w:r>
      <w:r>
        <w:rPr>
          <w:sz w:val="28"/>
          <w:szCs w:val="28"/>
        </w:rPr>
        <w:t>.</w:t>
      </w:r>
      <w:r w:rsidRPr="00D90C4E">
        <w:rPr>
          <w:sz w:val="28"/>
          <w:szCs w:val="28"/>
        </w:rPr>
        <w:t xml:space="preserve"> </w:t>
      </w:r>
      <w:r w:rsidR="000E6F61"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D4267D">
        <w:rPr>
          <w:sz w:val="28"/>
          <w:szCs w:val="28"/>
        </w:rPr>
        <w:t>ожении № 3 к настоящему отчету.</w:t>
      </w:r>
    </w:p>
    <w:p w:rsidR="000E6F61" w:rsidRPr="00886F96" w:rsidRDefault="000E6F61" w:rsidP="002C0289">
      <w:pPr>
        <w:spacing w:line="276" w:lineRule="auto"/>
        <w:ind w:firstLine="709"/>
        <w:contextualSpacing/>
        <w:jc w:val="both"/>
        <w:rPr>
          <w:rFonts w:eastAsia="Calibri"/>
          <w:sz w:val="28"/>
          <w:szCs w:val="28"/>
          <w:u w:val="single"/>
          <w:lang w:eastAsia="en-US"/>
        </w:rPr>
      </w:pPr>
    </w:p>
    <w:p w:rsidR="000E6F61" w:rsidRPr="00886F96" w:rsidRDefault="00D94487" w:rsidP="002C0289">
      <w:pPr>
        <w:spacing w:line="276" w:lineRule="auto"/>
        <w:contextualSpacing/>
        <w:jc w:val="center"/>
        <w:rPr>
          <w:b/>
          <w:i/>
          <w:sz w:val="28"/>
          <w:szCs w:val="28"/>
        </w:rPr>
      </w:pPr>
      <w:r w:rsidRPr="00886F96">
        <w:rPr>
          <w:b/>
          <w:i/>
          <w:sz w:val="28"/>
          <w:szCs w:val="28"/>
        </w:rPr>
        <w:t>П</w:t>
      </w:r>
      <w:r w:rsidR="000E6F61" w:rsidRPr="00886F96">
        <w:rPr>
          <w:b/>
          <w:i/>
          <w:sz w:val="28"/>
          <w:szCs w:val="28"/>
        </w:rPr>
        <w:t>одпрограмм</w:t>
      </w:r>
      <w:r w:rsidRPr="00886F96">
        <w:rPr>
          <w:b/>
          <w:i/>
          <w:sz w:val="28"/>
          <w:szCs w:val="28"/>
        </w:rPr>
        <w:t>а</w:t>
      </w:r>
      <w:r w:rsidR="000E6F61" w:rsidRPr="00886F96">
        <w:rPr>
          <w:b/>
          <w:i/>
          <w:sz w:val="28"/>
          <w:szCs w:val="28"/>
        </w:rPr>
        <w:t xml:space="preserve"> 4 «Техническая и технологическая модернизация, инновационное развитие агропромышленного комплекса»</w:t>
      </w:r>
      <w:r w:rsidR="0024273A" w:rsidRPr="00886F96">
        <w:rPr>
          <w:b/>
          <w:i/>
          <w:sz w:val="28"/>
          <w:szCs w:val="28"/>
        </w:rPr>
        <w:t>.</w:t>
      </w:r>
    </w:p>
    <w:p w:rsidR="0024273A" w:rsidRPr="00886F96" w:rsidRDefault="0024273A" w:rsidP="002C0289">
      <w:pPr>
        <w:spacing w:line="276" w:lineRule="auto"/>
        <w:contextualSpacing/>
        <w:jc w:val="center"/>
        <w:rPr>
          <w:b/>
          <w:i/>
          <w:sz w:val="28"/>
          <w:szCs w:val="28"/>
        </w:rPr>
      </w:pPr>
    </w:p>
    <w:p w:rsidR="0050775E" w:rsidRPr="0050775E" w:rsidRDefault="002D065F" w:rsidP="002C0289">
      <w:pPr>
        <w:spacing w:line="276" w:lineRule="auto"/>
        <w:ind w:firstLine="708"/>
        <w:contextualSpacing/>
        <w:jc w:val="both"/>
        <w:rPr>
          <w:sz w:val="28"/>
          <w:szCs w:val="28"/>
        </w:rPr>
      </w:pPr>
      <w:r>
        <w:rPr>
          <w:sz w:val="28"/>
          <w:szCs w:val="28"/>
        </w:rPr>
        <w:t>В последние годы а</w:t>
      </w:r>
      <w:r w:rsidR="0050775E" w:rsidRPr="0050775E">
        <w:rPr>
          <w:sz w:val="28"/>
          <w:szCs w:val="28"/>
        </w:rPr>
        <w:t>гропромышленный комплекс Камчатского края значительно обновил машинотракторный парк и оборудование, освоил новую технику и технологии.</w:t>
      </w:r>
    </w:p>
    <w:p w:rsidR="0050775E" w:rsidRPr="0050775E" w:rsidRDefault="0050775E" w:rsidP="002C0289">
      <w:pPr>
        <w:spacing w:line="276" w:lineRule="auto"/>
        <w:ind w:firstLine="708"/>
        <w:contextualSpacing/>
        <w:jc w:val="both"/>
        <w:rPr>
          <w:sz w:val="28"/>
          <w:szCs w:val="28"/>
        </w:rPr>
      </w:pPr>
      <w:r w:rsidRPr="0050775E">
        <w:rPr>
          <w:sz w:val="28"/>
          <w:szCs w:val="28"/>
        </w:rPr>
        <w:t>Техническая и технологическая модернизация не ограничивается приобретением техники, осуществляется строительство и реконструкция производственных и технологических помещений, совершенствуются технологии производства и переработки продукции.</w:t>
      </w:r>
    </w:p>
    <w:p w:rsidR="0050775E" w:rsidRPr="0050775E" w:rsidRDefault="00A00557" w:rsidP="002C0289">
      <w:pPr>
        <w:spacing w:line="276" w:lineRule="auto"/>
        <w:ind w:firstLine="708"/>
        <w:contextualSpacing/>
        <w:jc w:val="both"/>
        <w:rPr>
          <w:sz w:val="28"/>
          <w:szCs w:val="28"/>
        </w:rPr>
      </w:pPr>
      <w:r>
        <w:rPr>
          <w:sz w:val="28"/>
          <w:szCs w:val="28"/>
        </w:rPr>
        <w:t xml:space="preserve">В </w:t>
      </w:r>
      <w:r w:rsidR="000541FE">
        <w:rPr>
          <w:sz w:val="28"/>
          <w:szCs w:val="28"/>
        </w:rPr>
        <w:t>2018</w:t>
      </w:r>
      <w:r>
        <w:rPr>
          <w:sz w:val="28"/>
          <w:szCs w:val="28"/>
        </w:rPr>
        <w:t xml:space="preserve"> году АО</w:t>
      </w:r>
      <w:r w:rsidR="0050775E" w:rsidRPr="0050775E">
        <w:rPr>
          <w:sz w:val="28"/>
          <w:szCs w:val="28"/>
        </w:rPr>
        <w:t xml:space="preserve"> «</w:t>
      </w:r>
      <w:r>
        <w:rPr>
          <w:sz w:val="28"/>
          <w:szCs w:val="28"/>
        </w:rPr>
        <w:t>Камчатская мельница</w:t>
      </w:r>
      <w:r w:rsidR="0050775E" w:rsidRPr="0050775E">
        <w:rPr>
          <w:sz w:val="28"/>
          <w:szCs w:val="28"/>
        </w:rPr>
        <w:t xml:space="preserve">» </w:t>
      </w:r>
      <w:r>
        <w:rPr>
          <w:sz w:val="28"/>
          <w:szCs w:val="28"/>
        </w:rPr>
        <w:t>успешно завершен</w:t>
      </w:r>
      <w:r w:rsidR="0050775E" w:rsidRPr="0050775E">
        <w:rPr>
          <w:sz w:val="28"/>
          <w:szCs w:val="28"/>
        </w:rPr>
        <w:t xml:space="preserve"> </w:t>
      </w:r>
      <w:r>
        <w:rPr>
          <w:sz w:val="28"/>
          <w:szCs w:val="28"/>
        </w:rPr>
        <w:t>второй этап модернизации производства</w:t>
      </w:r>
      <w:r w:rsidR="0050775E" w:rsidRPr="0050775E">
        <w:rPr>
          <w:sz w:val="28"/>
          <w:szCs w:val="28"/>
        </w:rPr>
        <w:t xml:space="preserve">. </w:t>
      </w:r>
      <w:r>
        <w:rPr>
          <w:sz w:val="28"/>
          <w:szCs w:val="28"/>
        </w:rPr>
        <w:t xml:space="preserve">Ранее </w:t>
      </w:r>
      <w:r w:rsidR="00BF449C">
        <w:rPr>
          <w:sz w:val="28"/>
          <w:szCs w:val="28"/>
        </w:rPr>
        <w:t>емкости</w:t>
      </w:r>
      <w:r>
        <w:rPr>
          <w:sz w:val="28"/>
          <w:szCs w:val="28"/>
        </w:rPr>
        <w:t xml:space="preserve"> </w:t>
      </w:r>
      <w:r w:rsidR="00BF449C">
        <w:rPr>
          <w:sz w:val="28"/>
          <w:szCs w:val="28"/>
        </w:rPr>
        <w:t>для хранения</w:t>
      </w:r>
      <w:r>
        <w:rPr>
          <w:sz w:val="28"/>
          <w:szCs w:val="28"/>
        </w:rPr>
        <w:t xml:space="preserve"> </w:t>
      </w:r>
      <w:r w:rsidR="00BF449C">
        <w:rPr>
          <w:sz w:val="28"/>
          <w:szCs w:val="28"/>
        </w:rPr>
        <w:t xml:space="preserve">комбикормов </w:t>
      </w:r>
      <w:r>
        <w:rPr>
          <w:sz w:val="28"/>
          <w:szCs w:val="28"/>
        </w:rPr>
        <w:t xml:space="preserve">позволяли </w:t>
      </w:r>
      <w:r w:rsidR="00BF449C">
        <w:rPr>
          <w:sz w:val="28"/>
          <w:szCs w:val="28"/>
        </w:rPr>
        <w:t>вместить 16,0 тыс. тонн</w:t>
      </w:r>
      <w:r w:rsidRPr="00BF449C">
        <w:rPr>
          <w:sz w:val="28"/>
          <w:szCs w:val="28"/>
        </w:rPr>
        <w:t xml:space="preserve">. </w:t>
      </w:r>
      <w:r w:rsidR="00BF449C" w:rsidRPr="00BF449C">
        <w:rPr>
          <w:sz w:val="28"/>
          <w:szCs w:val="28"/>
        </w:rPr>
        <w:t>Новая</w:t>
      </w:r>
      <w:r w:rsidRPr="00BF449C">
        <w:rPr>
          <w:sz w:val="28"/>
          <w:szCs w:val="28"/>
        </w:rPr>
        <w:t xml:space="preserve"> лини</w:t>
      </w:r>
      <w:r w:rsidR="00BF449C" w:rsidRPr="00BF449C">
        <w:rPr>
          <w:sz w:val="28"/>
          <w:szCs w:val="28"/>
        </w:rPr>
        <w:t>я</w:t>
      </w:r>
      <w:r w:rsidRPr="00BF449C">
        <w:rPr>
          <w:sz w:val="28"/>
          <w:szCs w:val="28"/>
        </w:rPr>
        <w:t xml:space="preserve"> рассчитана на 120,0 тыс. тонн</w:t>
      </w:r>
      <w:r w:rsidR="00BF449C" w:rsidRPr="00BF449C">
        <w:rPr>
          <w:sz w:val="28"/>
          <w:szCs w:val="28"/>
        </w:rPr>
        <w:t>.</w:t>
      </w:r>
    </w:p>
    <w:p w:rsidR="0050775E" w:rsidRPr="0050775E" w:rsidRDefault="00A00557" w:rsidP="002C0289">
      <w:pPr>
        <w:spacing w:line="276" w:lineRule="auto"/>
        <w:ind w:firstLine="708"/>
        <w:contextualSpacing/>
        <w:jc w:val="both"/>
        <w:rPr>
          <w:sz w:val="28"/>
          <w:szCs w:val="28"/>
        </w:rPr>
      </w:pPr>
      <w:r>
        <w:rPr>
          <w:sz w:val="28"/>
          <w:szCs w:val="28"/>
        </w:rPr>
        <w:lastRenderedPageBreak/>
        <w:t xml:space="preserve">Завершено строительство корпуса № 2 свинокомплекса на 36 000 голов инвестиционного проекта ООО «Агротек». Завершается строительство </w:t>
      </w:r>
      <w:r w:rsidR="000541FE">
        <w:rPr>
          <w:sz w:val="28"/>
          <w:szCs w:val="28"/>
        </w:rPr>
        <w:t>корпуса № 3.</w:t>
      </w:r>
    </w:p>
    <w:p w:rsidR="0050775E" w:rsidRPr="0050775E" w:rsidRDefault="000541FE" w:rsidP="002C0289">
      <w:pPr>
        <w:spacing w:line="276" w:lineRule="auto"/>
        <w:ind w:firstLine="708"/>
        <w:contextualSpacing/>
        <w:jc w:val="both"/>
        <w:rPr>
          <w:sz w:val="28"/>
          <w:szCs w:val="28"/>
        </w:rPr>
      </w:pPr>
      <w:r>
        <w:rPr>
          <w:sz w:val="28"/>
          <w:szCs w:val="28"/>
        </w:rPr>
        <w:t>Завершена</w:t>
      </w:r>
      <w:r w:rsidR="0050775E" w:rsidRPr="0050775E">
        <w:rPr>
          <w:sz w:val="28"/>
          <w:szCs w:val="28"/>
        </w:rPr>
        <w:t xml:space="preserve"> реконструкция </w:t>
      </w:r>
      <w:r>
        <w:rPr>
          <w:sz w:val="28"/>
          <w:szCs w:val="28"/>
        </w:rPr>
        <w:t>убойного цеха в УМП ОПХ «Заречное» по приему и убою свиней у населения.</w:t>
      </w:r>
    </w:p>
    <w:p w:rsidR="0050775E" w:rsidRPr="0050775E" w:rsidRDefault="000541FE" w:rsidP="002C0289">
      <w:pPr>
        <w:spacing w:line="276" w:lineRule="auto"/>
        <w:ind w:firstLine="708"/>
        <w:contextualSpacing/>
        <w:jc w:val="both"/>
        <w:rPr>
          <w:sz w:val="28"/>
          <w:szCs w:val="28"/>
        </w:rPr>
      </w:pPr>
      <w:r>
        <w:rPr>
          <w:sz w:val="28"/>
          <w:szCs w:val="28"/>
        </w:rPr>
        <w:t>Получено положительное заключение по проектной документации инвестиционного проекта «Строительство нового высокотехнологичного животноводческого комплекса на 1199 голов» УМП ОПХ «Заречное», в настоящее время завершается работа над бизнес – планом.</w:t>
      </w:r>
    </w:p>
    <w:p w:rsidR="0024273A" w:rsidRPr="00886F96" w:rsidRDefault="0024273A" w:rsidP="002C0289">
      <w:pPr>
        <w:spacing w:line="276" w:lineRule="auto"/>
        <w:ind w:firstLine="708"/>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0E6F61" w:rsidRPr="00886F96" w:rsidRDefault="0024273A"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2C0289">
      <w:pPr>
        <w:numPr>
          <w:ilvl w:val="0"/>
          <w:numId w:val="17"/>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«Создание условий для технического переоснащения агропромышленного комплекса Камчатского края»:</w:t>
      </w:r>
    </w:p>
    <w:p w:rsidR="004B42EE" w:rsidRPr="00886F96" w:rsidRDefault="004B42EE" w:rsidP="002C0289">
      <w:pPr>
        <w:spacing w:line="276" w:lineRule="auto"/>
        <w:ind w:firstLine="709"/>
        <w:jc w:val="both"/>
        <w:rPr>
          <w:sz w:val="28"/>
          <w:szCs w:val="28"/>
        </w:rPr>
      </w:pPr>
      <w:r w:rsidRPr="00886F96">
        <w:rPr>
          <w:sz w:val="28"/>
          <w:szCs w:val="28"/>
        </w:rPr>
        <w:t>Контрольное событие Подпрограммы 4 Приобретено предприятиями агропромышленного комплекса в Камчатском крае не менее 30 единиц оборудования, техники и автотра</w:t>
      </w:r>
      <w:r w:rsidR="009F577D">
        <w:rPr>
          <w:sz w:val="28"/>
          <w:szCs w:val="28"/>
        </w:rPr>
        <w:t xml:space="preserve">нспорта завершено в </w:t>
      </w:r>
      <w:r w:rsidR="00C93C5E">
        <w:rPr>
          <w:sz w:val="28"/>
          <w:szCs w:val="28"/>
        </w:rPr>
        <w:t>мае 2018</w:t>
      </w:r>
      <w:r w:rsidRPr="00886F96">
        <w:rPr>
          <w:sz w:val="28"/>
          <w:szCs w:val="28"/>
        </w:rPr>
        <w:t xml:space="preserve"> года.</w:t>
      </w:r>
    </w:p>
    <w:p w:rsidR="00C93C5E" w:rsidRDefault="00C93C5E" w:rsidP="002C0289">
      <w:pPr>
        <w:spacing w:line="276" w:lineRule="auto"/>
        <w:ind w:firstLine="709"/>
        <w:jc w:val="both"/>
        <w:rPr>
          <w:sz w:val="28"/>
          <w:szCs w:val="28"/>
        </w:rPr>
      </w:pPr>
      <w:r>
        <w:rPr>
          <w:sz w:val="28"/>
          <w:szCs w:val="28"/>
        </w:rPr>
        <w:t>По состоянию на 01.01.2019</w:t>
      </w:r>
      <w:r w:rsidR="004B42EE" w:rsidRPr="00CD0109">
        <w:rPr>
          <w:sz w:val="28"/>
          <w:szCs w:val="28"/>
        </w:rPr>
        <w:t xml:space="preserve"> сельскохозяйственными това</w:t>
      </w:r>
      <w:r>
        <w:rPr>
          <w:sz w:val="28"/>
          <w:szCs w:val="28"/>
        </w:rPr>
        <w:t>ропроизводителями приобретено 89</w:t>
      </w:r>
      <w:r w:rsidR="00CD0109" w:rsidRPr="00CD0109">
        <w:rPr>
          <w:sz w:val="28"/>
          <w:szCs w:val="28"/>
        </w:rPr>
        <w:t xml:space="preserve"> единиц</w:t>
      </w:r>
      <w:r w:rsidR="004B42EE" w:rsidRPr="00CD0109">
        <w:rPr>
          <w:sz w:val="28"/>
          <w:szCs w:val="28"/>
        </w:rPr>
        <w:t xml:space="preserve"> техники и оборудования</w:t>
      </w:r>
      <w:r w:rsidR="00CD0109" w:rsidRPr="00CD0109">
        <w:rPr>
          <w:sz w:val="28"/>
          <w:szCs w:val="28"/>
        </w:rPr>
        <w:t>, из них:</w:t>
      </w:r>
      <w:r w:rsidR="004B42EE" w:rsidRPr="00CD0109">
        <w:rPr>
          <w:sz w:val="28"/>
          <w:szCs w:val="28"/>
        </w:rPr>
        <w:t xml:space="preserve"> </w:t>
      </w:r>
      <w:r>
        <w:rPr>
          <w:sz w:val="28"/>
          <w:szCs w:val="28"/>
        </w:rPr>
        <w:t>5</w:t>
      </w:r>
      <w:r w:rsidR="00CD0109" w:rsidRPr="00CD0109">
        <w:rPr>
          <w:sz w:val="28"/>
          <w:szCs w:val="28"/>
        </w:rPr>
        <w:t xml:space="preserve"> единиц - оленеводческим</w:t>
      </w:r>
      <w:r>
        <w:rPr>
          <w:sz w:val="28"/>
          <w:szCs w:val="28"/>
        </w:rPr>
        <w:t>и предприятия</w:t>
      </w:r>
      <w:r w:rsidR="00CD0109" w:rsidRPr="00CD0109">
        <w:rPr>
          <w:sz w:val="28"/>
          <w:szCs w:val="28"/>
        </w:rPr>
        <w:t>м</w:t>
      </w:r>
      <w:r>
        <w:rPr>
          <w:sz w:val="28"/>
          <w:szCs w:val="28"/>
        </w:rPr>
        <w:t>и.</w:t>
      </w:r>
    </w:p>
    <w:p w:rsidR="00014E80" w:rsidRDefault="00C53AA3" w:rsidP="00C53AA3">
      <w:pPr>
        <w:spacing w:line="276" w:lineRule="auto"/>
        <w:ind w:firstLine="709"/>
        <w:jc w:val="both"/>
        <w:rPr>
          <w:sz w:val="28"/>
          <w:szCs w:val="28"/>
        </w:rPr>
      </w:pPr>
      <w:r>
        <w:rPr>
          <w:sz w:val="28"/>
          <w:szCs w:val="28"/>
        </w:rPr>
        <w:t>В</w:t>
      </w:r>
      <w:r w:rsidRPr="00C53AA3">
        <w:rPr>
          <w:sz w:val="28"/>
          <w:szCs w:val="28"/>
        </w:rPr>
        <w:t xml:space="preserve"> 2018 году в рамках реализации Госпрограммы оказана поддержка </w:t>
      </w:r>
      <w:r w:rsidR="00014E80" w:rsidRPr="00C53AA3">
        <w:rPr>
          <w:sz w:val="28"/>
          <w:szCs w:val="28"/>
        </w:rPr>
        <w:t>на осуществление мероприятий по техническому переоснащению</w:t>
      </w:r>
      <w:r w:rsidR="00014E80">
        <w:rPr>
          <w:sz w:val="28"/>
          <w:szCs w:val="28"/>
        </w:rPr>
        <w:t xml:space="preserve"> </w:t>
      </w:r>
      <w:r w:rsidR="0046747C">
        <w:rPr>
          <w:sz w:val="28"/>
          <w:szCs w:val="28"/>
        </w:rPr>
        <w:t>11</w:t>
      </w:r>
      <w:r w:rsidR="00014E80">
        <w:rPr>
          <w:sz w:val="28"/>
          <w:szCs w:val="28"/>
        </w:rPr>
        <w:t xml:space="preserve"> предприятиям пищевой и перерабатывающей промышленности</w:t>
      </w:r>
      <w:r w:rsidR="0046747C">
        <w:rPr>
          <w:sz w:val="28"/>
          <w:szCs w:val="28"/>
        </w:rPr>
        <w:t xml:space="preserve"> на приобретение </w:t>
      </w:r>
      <w:r w:rsidR="0046747C" w:rsidRPr="0046747C">
        <w:rPr>
          <w:sz w:val="28"/>
          <w:szCs w:val="28"/>
        </w:rPr>
        <w:t>61-ой ед</w:t>
      </w:r>
      <w:r w:rsidR="0046747C">
        <w:rPr>
          <w:sz w:val="28"/>
          <w:szCs w:val="28"/>
        </w:rPr>
        <w:t>иницы</w:t>
      </w:r>
      <w:r w:rsidR="0046747C" w:rsidRPr="0046747C">
        <w:rPr>
          <w:sz w:val="28"/>
          <w:szCs w:val="28"/>
        </w:rPr>
        <w:t xml:space="preserve"> оборудования и 3-х автомобилей</w:t>
      </w:r>
      <w:r w:rsidR="0046747C">
        <w:rPr>
          <w:sz w:val="28"/>
          <w:szCs w:val="28"/>
        </w:rPr>
        <w:t>, в том числе:</w:t>
      </w:r>
    </w:p>
    <w:p w:rsidR="00C53AA3" w:rsidRPr="00C53AA3" w:rsidRDefault="00C53AA3" w:rsidP="00C53AA3">
      <w:pPr>
        <w:spacing w:line="276" w:lineRule="auto"/>
        <w:ind w:firstLine="709"/>
        <w:jc w:val="both"/>
        <w:rPr>
          <w:sz w:val="28"/>
          <w:szCs w:val="28"/>
        </w:rPr>
      </w:pPr>
      <w:r w:rsidRPr="00C53AA3">
        <w:rPr>
          <w:sz w:val="28"/>
          <w:szCs w:val="28"/>
        </w:rPr>
        <w:t>- ОАО «</w:t>
      </w:r>
      <w:r w:rsidR="00014E80">
        <w:rPr>
          <w:sz w:val="28"/>
          <w:szCs w:val="28"/>
        </w:rPr>
        <w:t>Петропавловский хлебокомбинат» (</w:t>
      </w:r>
      <w:r w:rsidRPr="00C53AA3">
        <w:rPr>
          <w:sz w:val="28"/>
          <w:szCs w:val="28"/>
        </w:rPr>
        <w:t>6 единиц оборудования</w:t>
      </w:r>
      <w:r w:rsidR="00014E80">
        <w:rPr>
          <w:sz w:val="28"/>
          <w:szCs w:val="28"/>
        </w:rPr>
        <w:t>)</w:t>
      </w:r>
      <w:r w:rsidRPr="00C53AA3">
        <w:rPr>
          <w:sz w:val="28"/>
          <w:szCs w:val="28"/>
        </w:rPr>
        <w:t>;</w:t>
      </w:r>
    </w:p>
    <w:p w:rsidR="00C53AA3" w:rsidRPr="00C53AA3" w:rsidRDefault="00C53AA3" w:rsidP="00C53AA3">
      <w:pPr>
        <w:spacing w:line="276" w:lineRule="auto"/>
        <w:ind w:firstLine="709"/>
        <w:jc w:val="both"/>
        <w:rPr>
          <w:sz w:val="28"/>
          <w:szCs w:val="28"/>
        </w:rPr>
      </w:pPr>
      <w:r w:rsidRPr="00C53AA3">
        <w:rPr>
          <w:sz w:val="28"/>
          <w:szCs w:val="28"/>
        </w:rPr>
        <w:t>- ООО «Мамин торт</w:t>
      </w:r>
      <w:r w:rsidR="00014E80">
        <w:rPr>
          <w:sz w:val="28"/>
          <w:szCs w:val="28"/>
        </w:rPr>
        <w:t>» (</w:t>
      </w:r>
      <w:r w:rsidRPr="00C53AA3">
        <w:rPr>
          <w:sz w:val="28"/>
          <w:szCs w:val="28"/>
        </w:rPr>
        <w:t>1 единица оборудования</w:t>
      </w:r>
      <w:r w:rsidR="00014E80">
        <w:rPr>
          <w:sz w:val="28"/>
          <w:szCs w:val="28"/>
        </w:rPr>
        <w:t>)</w:t>
      </w:r>
      <w:r w:rsidRPr="00C53AA3">
        <w:rPr>
          <w:sz w:val="28"/>
          <w:szCs w:val="28"/>
        </w:rPr>
        <w:t>;</w:t>
      </w:r>
    </w:p>
    <w:p w:rsidR="00C53AA3" w:rsidRPr="00C53AA3" w:rsidRDefault="00014E80" w:rsidP="00C53AA3">
      <w:pPr>
        <w:spacing w:line="276" w:lineRule="auto"/>
        <w:ind w:firstLine="709"/>
        <w:jc w:val="both"/>
        <w:rPr>
          <w:sz w:val="28"/>
          <w:szCs w:val="28"/>
        </w:rPr>
      </w:pPr>
      <w:r>
        <w:rPr>
          <w:sz w:val="28"/>
          <w:szCs w:val="28"/>
        </w:rPr>
        <w:t>- ИП Макаров Е.В. (</w:t>
      </w:r>
      <w:r w:rsidR="00C53AA3" w:rsidRPr="00C53AA3">
        <w:rPr>
          <w:sz w:val="28"/>
          <w:szCs w:val="28"/>
        </w:rPr>
        <w:t>1 единица оборудования</w:t>
      </w:r>
      <w:r>
        <w:rPr>
          <w:sz w:val="28"/>
          <w:szCs w:val="28"/>
        </w:rPr>
        <w:t>)</w:t>
      </w:r>
      <w:r w:rsidR="00C53AA3" w:rsidRPr="00C53AA3">
        <w:rPr>
          <w:sz w:val="28"/>
          <w:szCs w:val="28"/>
        </w:rPr>
        <w:t>;</w:t>
      </w:r>
    </w:p>
    <w:p w:rsidR="00C53AA3" w:rsidRPr="00C53AA3" w:rsidRDefault="00C53AA3" w:rsidP="00C53AA3">
      <w:pPr>
        <w:spacing w:line="276" w:lineRule="auto"/>
        <w:ind w:firstLine="709"/>
        <w:jc w:val="both"/>
        <w:rPr>
          <w:sz w:val="28"/>
          <w:szCs w:val="28"/>
        </w:rPr>
      </w:pPr>
      <w:r w:rsidRPr="00C53AA3">
        <w:rPr>
          <w:sz w:val="28"/>
          <w:szCs w:val="28"/>
        </w:rPr>
        <w:t>- ПО «Елизовский хлебоком</w:t>
      </w:r>
      <w:r w:rsidR="00014E80">
        <w:rPr>
          <w:sz w:val="28"/>
          <w:szCs w:val="28"/>
        </w:rPr>
        <w:t>бинат» (1 единица оборудования);</w:t>
      </w:r>
    </w:p>
    <w:p w:rsidR="00C53AA3" w:rsidRPr="00C53AA3" w:rsidRDefault="00014E80" w:rsidP="00C53AA3">
      <w:pPr>
        <w:spacing w:line="276" w:lineRule="auto"/>
        <w:ind w:firstLine="709"/>
        <w:jc w:val="both"/>
        <w:rPr>
          <w:sz w:val="28"/>
          <w:szCs w:val="28"/>
        </w:rPr>
      </w:pPr>
      <w:r>
        <w:rPr>
          <w:sz w:val="28"/>
          <w:szCs w:val="28"/>
        </w:rPr>
        <w:t xml:space="preserve">- </w:t>
      </w:r>
      <w:r w:rsidR="00C53AA3" w:rsidRPr="00C53AA3">
        <w:rPr>
          <w:sz w:val="28"/>
          <w:szCs w:val="28"/>
        </w:rPr>
        <w:t>ООО «Свинокомплекс Камчатский» (</w:t>
      </w:r>
      <w:r>
        <w:rPr>
          <w:sz w:val="28"/>
          <w:szCs w:val="28"/>
        </w:rPr>
        <w:t>18</w:t>
      </w:r>
      <w:r w:rsidR="00C53AA3" w:rsidRPr="00C53AA3">
        <w:rPr>
          <w:sz w:val="28"/>
          <w:szCs w:val="28"/>
        </w:rPr>
        <w:t xml:space="preserve"> единиц оборудования).</w:t>
      </w:r>
    </w:p>
    <w:p w:rsidR="00C53AA3" w:rsidRPr="00C53AA3" w:rsidRDefault="00C53AA3" w:rsidP="00C53AA3">
      <w:pPr>
        <w:spacing w:line="276" w:lineRule="auto"/>
        <w:ind w:firstLine="709"/>
        <w:jc w:val="both"/>
        <w:rPr>
          <w:sz w:val="28"/>
          <w:szCs w:val="28"/>
        </w:rPr>
      </w:pPr>
      <w:r w:rsidRPr="00C53AA3">
        <w:rPr>
          <w:sz w:val="28"/>
          <w:szCs w:val="28"/>
        </w:rPr>
        <w:t xml:space="preserve">- ОАО «Молокозавод Петропавловский» </w:t>
      </w:r>
      <w:r w:rsidR="00014E80">
        <w:rPr>
          <w:sz w:val="28"/>
          <w:szCs w:val="28"/>
        </w:rPr>
        <w:t>(4</w:t>
      </w:r>
      <w:r w:rsidRPr="00C53AA3">
        <w:rPr>
          <w:sz w:val="28"/>
          <w:szCs w:val="28"/>
        </w:rPr>
        <w:t xml:space="preserve"> единиц</w:t>
      </w:r>
      <w:r w:rsidR="00014E80">
        <w:rPr>
          <w:sz w:val="28"/>
          <w:szCs w:val="28"/>
        </w:rPr>
        <w:t>ы оборудования, в т.ч. автомобиль</w:t>
      </w:r>
      <w:r w:rsidRPr="00C53AA3">
        <w:rPr>
          <w:sz w:val="28"/>
          <w:szCs w:val="28"/>
        </w:rPr>
        <w:t>);</w:t>
      </w:r>
    </w:p>
    <w:p w:rsidR="00C53AA3" w:rsidRPr="00C53AA3" w:rsidRDefault="00C53AA3" w:rsidP="00C53AA3">
      <w:pPr>
        <w:spacing w:line="276" w:lineRule="auto"/>
        <w:ind w:firstLine="709"/>
        <w:jc w:val="both"/>
        <w:rPr>
          <w:sz w:val="28"/>
          <w:szCs w:val="28"/>
        </w:rPr>
      </w:pPr>
      <w:r w:rsidRPr="00C53AA3">
        <w:rPr>
          <w:sz w:val="28"/>
          <w:szCs w:val="28"/>
        </w:rPr>
        <w:t xml:space="preserve">- ООО «Йогурт Шоп» </w:t>
      </w:r>
      <w:r w:rsidR="00014E80">
        <w:rPr>
          <w:sz w:val="28"/>
          <w:szCs w:val="28"/>
        </w:rPr>
        <w:t>(7</w:t>
      </w:r>
      <w:r w:rsidRPr="00C53AA3">
        <w:rPr>
          <w:sz w:val="28"/>
          <w:szCs w:val="28"/>
        </w:rPr>
        <w:t xml:space="preserve"> единиц оборудования);</w:t>
      </w:r>
    </w:p>
    <w:p w:rsidR="00A40756" w:rsidRDefault="00C53AA3" w:rsidP="00C53AA3">
      <w:pPr>
        <w:spacing w:line="276" w:lineRule="auto"/>
        <w:ind w:firstLine="709"/>
        <w:jc w:val="both"/>
        <w:rPr>
          <w:sz w:val="28"/>
          <w:szCs w:val="28"/>
        </w:rPr>
      </w:pPr>
      <w:r w:rsidRPr="00C53AA3">
        <w:rPr>
          <w:sz w:val="28"/>
          <w:szCs w:val="28"/>
        </w:rPr>
        <w:t xml:space="preserve">- ИП Шахмурадян В.А. </w:t>
      </w:r>
      <w:r w:rsidR="00A40756">
        <w:rPr>
          <w:sz w:val="28"/>
          <w:szCs w:val="28"/>
        </w:rPr>
        <w:t>(12 единиц оборудования);</w:t>
      </w:r>
    </w:p>
    <w:p w:rsidR="00C53AA3" w:rsidRPr="00C53AA3" w:rsidRDefault="00A40756" w:rsidP="00C53AA3">
      <w:pPr>
        <w:spacing w:line="276" w:lineRule="auto"/>
        <w:ind w:firstLine="709"/>
        <w:jc w:val="both"/>
        <w:rPr>
          <w:sz w:val="28"/>
          <w:szCs w:val="28"/>
        </w:rPr>
      </w:pPr>
      <w:r>
        <w:rPr>
          <w:sz w:val="28"/>
          <w:szCs w:val="28"/>
        </w:rPr>
        <w:t xml:space="preserve">- </w:t>
      </w:r>
      <w:r w:rsidR="00C53AA3" w:rsidRPr="00C53AA3">
        <w:rPr>
          <w:sz w:val="28"/>
          <w:szCs w:val="28"/>
        </w:rPr>
        <w:t xml:space="preserve">ООО «Мильковский райпищекомбинат «Юнет» </w:t>
      </w:r>
      <w:r>
        <w:rPr>
          <w:sz w:val="28"/>
          <w:szCs w:val="28"/>
        </w:rPr>
        <w:t>(4</w:t>
      </w:r>
      <w:r w:rsidR="00C53AA3" w:rsidRPr="00C53AA3">
        <w:rPr>
          <w:sz w:val="28"/>
          <w:szCs w:val="28"/>
        </w:rPr>
        <w:t xml:space="preserve"> единиц</w:t>
      </w:r>
      <w:r>
        <w:rPr>
          <w:sz w:val="28"/>
          <w:szCs w:val="28"/>
        </w:rPr>
        <w:t>ы</w:t>
      </w:r>
      <w:r w:rsidR="00C53AA3" w:rsidRPr="00C53AA3">
        <w:rPr>
          <w:sz w:val="28"/>
          <w:szCs w:val="28"/>
        </w:rPr>
        <w:t xml:space="preserve"> оборудования). В 2018 году предприятие установили новую производственную </w:t>
      </w:r>
      <w:r>
        <w:rPr>
          <w:sz w:val="28"/>
          <w:szCs w:val="28"/>
        </w:rPr>
        <w:t>линию по производству мармелада;</w:t>
      </w:r>
    </w:p>
    <w:p w:rsidR="00C53AA3" w:rsidRPr="00C53AA3" w:rsidRDefault="00A40756" w:rsidP="00C53AA3">
      <w:pPr>
        <w:spacing w:line="276" w:lineRule="auto"/>
        <w:ind w:firstLine="709"/>
        <w:jc w:val="both"/>
        <w:rPr>
          <w:sz w:val="28"/>
          <w:szCs w:val="28"/>
        </w:rPr>
      </w:pPr>
      <w:r>
        <w:rPr>
          <w:sz w:val="28"/>
          <w:szCs w:val="28"/>
        </w:rPr>
        <w:lastRenderedPageBreak/>
        <w:t xml:space="preserve">- </w:t>
      </w:r>
      <w:r w:rsidR="00C53AA3" w:rsidRPr="00C53AA3">
        <w:rPr>
          <w:sz w:val="28"/>
          <w:szCs w:val="28"/>
        </w:rPr>
        <w:t xml:space="preserve">АО «Камчатская мельница» </w:t>
      </w:r>
      <w:r>
        <w:rPr>
          <w:sz w:val="28"/>
          <w:szCs w:val="28"/>
        </w:rPr>
        <w:t>(</w:t>
      </w:r>
      <w:r w:rsidR="00C53AA3" w:rsidRPr="00C53AA3">
        <w:rPr>
          <w:sz w:val="28"/>
          <w:szCs w:val="28"/>
        </w:rPr>
        <w:t>10 единиц оборудования - конвейер ленточный для разгрузки зерна и комплекс оборудования для производства жмыха</w:t>
      </w:r>
      <w:r>
        <w:rPr>
          <w:sz w:val="28"/>
          <w:szCs w:val="28"/>
        </w:rPr>
        <w:t>);</w:t>
      </w:r>
    </w:p>
    <w:p w:rsidR="00C93C5E" w:rsidRDefault="00C53AA3" w:rsidP="00C53AA3">
      <w:pPr>
        <w:spacing w:line="276" w:lineRule="auto"/>
        <w:ind w:firstLine="709"/>
        <w:jc w:val="both"/>
        <w:rPr>
          <w:sz w:val="28"/>
          <w:szCs w:val="28"/>
        </w:rPr>
      </w:pPr>
      <w:r w:rsidRPr="00C53AA3">
        <w:rPr>
          <w:sz w:val="28"/>
          <w:szCs w:val="28"/>
        </w:rPr>
        <w:t xml:space="preserve">- ООО «Камчатский пивоваренный завод» </w:t>
      </w:r>
      <w:r w:rsidR="00A40756">
        <w:rPr>
          <w:sz w:val="28"/>
          <w:szCs w:val="28"/>
        </w:rPr>
        <w:t>(</w:t>
      </w:r>
      <w:r w:rsidRPr="00C53AA3">
        <w:rPr>
          <w:sz w:val="28"/>
          <w:szCs w:val="28"/>
        </w:rPr>
        <w:t>возмещены затраты на приобретение линии по выдуву бутылок для розлива воды</w:t>
      </w:r>
      <w:r w:rsidR="00A40756">
        <w:rPr>
          <w:sz w:val="28"/>
          <w:szCs w:val="28"/>
        </w:rPr>
        <w:t>)</w:t>
      </w:r>
      <w:r w:rsidRPr="00C53AA3">
        <w:rPr>
          <w:sz w:val="28"/>
          <w:szCs w:val="28"/>
        </w:rPr>
        <w:t>.</w:t>
      </w:r>
    </w:p>
    <w:p w:rsidR="004B42EE" w:rsidRPr="00886F96" w:rsidRDefault="004B42EE" w:rsidP="002C0289">
      <w:pPr>
        <w:spacing w:line="276" w:lineRule="auto"/>
        <w:ind w:firstLine="709"/>
        <w:jc w:val="both"/>
        <w:rPr>
          <w:sz w:val="28"/>
          <w:szCs w:val="28"/>
        </w:rPr>
      </w:pPr>
      <w:r w:rsidRPr="00CD0109">
        <w:rPr>
          <w:b/>
          <w:bCs/>
          <w:i/>
          <w:sz w:val="28"/>
          <w:szCs w:val="28"/>
        </w:rPr>
        <w:t>(</w:t>
      </w:r>
      <w:r w:rsidRPr="00CD0109">
        <w:rPr>
          <w:b/>
          <w:i/>
          <w:sz w:val="28"/>
          <w:szCs w:val="28"/>
        </w:rPr>
        <w:t>Целевой показатель</w:t>
      </w:r>
      <w:r w:rsidR="00A40756">
        <w:rPr>
          <w:b/>
          <w:i/>
          <w:sz w:val="28"/>
          <w:szCs w:val="28"/>
        </w:rPr>
        <w:t xml:space="preserve"> на 2018</w:t>
      </w:r>
      <w:r w:rsidRPr="00CD0109">
        <w:rPr>
          <w:b/>
          <w:i/>
          <w:sz w:val="28"/>
          <w:szCs w:val="28"/>
        </w:rPr>
        <w:t xml:space="preserve"> год – 30 единиц)</w:t>
      </w:r>
      <w:r w:rsidRPr="00CD0109">
        <w:rPr>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r w:rsidR="00CC0955">
        <w:rPr>
          <w:sz w:val="28"/>
          <w:szCs w:val="28"/>
        </w:rPr>
        <w:t>.</w:t>
      </w:r>
    </w:p>
    <w:p w:rsidR="000E6F61" w:rsidRPr="00886F96" w:rsidRDefault="000E6F61" w:rsidP="002C0289">
      <w:pPr>
        <w:spacing w:line="276" w:lineRule="auto"/>
        <w:ind w:firstLine="709"/>
        <w:contextualSpacing/>
        <w:jc w:val="both"/>
        <w:rPr>
          <w:sz w:val="28"/>
          <w:szCs w:val="28"/>
        </w:rPr>
      </w:pPr>
    </w:p>
    <w:p w:rsidR="00A97741" w:rsidRPr="00886F96" w:rsidRDefault="000E6F61" w:rsidP="00946C8A">
      <w:pPr>
        <w:spacing w:line="276" w:lineRule="auto"/>
        <w:contextualSpacing/>
        <w:jc w:val="center"/>
        <w:rPr>
          <w:b/>
          <w:i/>
          <w:sz w:val="28"/>
          <w:szCs w:val="28"/>
        </w:rPr>
      </w:pPr>
      <w:r w:rsidRPr="00886F96">
        <w:rPr>
          <w:b/>
          <w:i/>
          <w:sz w:val="28"/>
          <w:szCs w:val="28"/>
        </w:rPr>
        <w:t>Подпрограмм</w:t>
      </w:r>
      <w:r w:rsidR="00B1535D" w:rsidRPr="00886F96">
        <w:rPr>
          <w:b/>
          <w:i/>
          <w:sz w:val="28"/>
          <w:szCs w:val="28"/>
        </w:rPr>
        <w:t>а</w:t>
      </w:r>
      <w:r w:rsidRPr="00886F96">
        <w:rPr>
          <w:b/>
          <w:i/>
          <w:sz w:val="28"/>
          <w:szCs w:val="28"/>
        </w:rPr>
        <w:t xml:space="preserve"> 5 «Устойчиво</w:t>
      </w:r>
      <w:r w:rsidR="004B42EE" w:rsidRPr="00886F96">
        <w:rPr>
          <w:b/>
          <w:i/>
          <w:sz w:val="28"/>
          <w:szCs w:val="28"/>
        </w:rPr>
        <w:t>е развитие сельских территорий».</w:t>
      </w:r>
    </w:p>
    <w:p w:rsidR="00946C8A" w:rsidRPr="00886F96" w:rsidRDefault="00CC0955" w:rsidP="00946C8A">
      <w:pPr>
        <w:spacing w:line="276" w:lineRule="auto"/>
        <w:ind w:firstLine="709"/>
        <w:jc w:val="both"/>
        <w:rPr>
          <w:sz w:val="28"/>
          <w:szCs w:val="28"/>
        </w:rPr>
      </w:pPr>
      <w:r w:rsidRPr="00CC0955">
        <w:rPr>
          <w:sz w:val="28"/>
          <w:szCs w:val="28"/>
        </w:rPr>
        <w:t>Продолжается предоставление социальных выпла</w:t>
      </w:r>
      <w:r>
        <w:rPr>
          <w:sz w:val="28"/>
          <w:szCs w:val="28"/>
        </w:rPr>
        <w:t>т на приобретение жилья. В</w:t>
      </w:r>
      <w:r w:rsidR="0005602A">
        <w:rPr>
          <w:sz w:val="28"/>
          <w:szCs w:val="28"/>
        </w:rPr>
        <w:t xml:space="preserve"> 2018</w:t>
      </w:r>
      <w:r w:rsidRPr="00CC0955">
        <w:rPr>
          <w:sz w:val="28"/>
          <w:szCs w:val="28"/>
        </w:rPr>
        <w:t xml:space="preserve"> году выдано </w:t>
      </w:r>
      <w:r w:rsidR="0005602A">
        <w:rPr>
          <w:sz w:val="28"/>
          <w:szCs w:val="28"/>
        </w:rPr>
        <w:t>40</w:t>
      </w:r>
      <w:r w:rsidRPr="00CC0955">
        <w:rPr>
          <w:sz w:val="28"/>
          <w:szCs w:val="28"/>
        </w:rPr>
        <w:t xml:space="preserve"> свидетельств</w:t>
      </w:r>
      <w:r w:rsidR="00F82294">
        <w:rPr>
          <w:sz w:val="28"/>
          <w:szCs w:val="28"/>
        </w:rPr>
        <w:t xml:space="preserve"> гражданам</w:t>
      </w:r>
      <w:r w:rsidRPr="00CC0955">
        <w:rPr>
          <w:sz w:val="28"/>
          <w:szCs w:val="28"/>
        </w:rPr>
        <w:t xml:space="preserve">, </w:t>
      </w:r>
      <w:r w:rsidR="00F82294">
        <w:rPr>
          <w:sz w:val="28"/>
          <w:szCs w:val="28"/>
        </w:rPr>
        <w:t xml:space="preserve">проживающим в сельской местности, </w:t>
      </w:r>
      <w:r w:rsidRPr="00CC0955">
        <w:rPr>
          <w:sz w:val="28"/>
          <w:szCs w:val="28"/>
        </w:rPr>
        <w:t xml:space="preserve">из них </w:t>
      </w:r>
      <w:r w:rsidR="0005602A">
        <w:rPr>
          <w:sz w:val="28"/>
          <w:szCs w:val="28"/>
        </w:rPr>
        <w:t>20</w:t>
      </w:r>
      <w:r w:rsidRPr="00CC0955">
        <w:rPr>
          <w:sz w:val="28"/>
          <w:szCs w:val="28"/>
        </w:rPr>
        <w:t xml:space="preserve"> свидетельств молодым семья</w:t>
      </w:r>
      <w:r w:rsidR="00F82294">
        <w:rPr>
          <w:sz w:val="28"/>
          <w:szCs w:val="28"/>
        </w:rPr>
        <w:t>м и молодым специалистам</w:t>
      </w:r>
      <w:r w:rsidRPr="00CC0955">
        <w:rPr>
          <w:sz w:val="28"/>
          <w:szCs w:val="28"/>
        </w:rPr>
        <w:t xml:space="preserve">. </w:t>
      </w:r>
      <w:r w:rsidR="0005602A">
        <w:rPr>
          <w:b/>
          <w:bCs/>
          <w:i/>
          <w:iCs/>
          <w:spacing w:val="-5"/>
          <w:sz w:val="28"/>
          <w:szCs w:val="28"/>
        </w:rPr>
        <w:t xml:space="preserve">(В соответствии </w:t>
      </w:r>
      <w:r w:rsidR="000A7A4F">
        <w:rPr>
          <w:b/>
          <w:bCs/>
          <w:i/>
          <w:iCs/>
          <w:spacing w:val="-5"/>
          <w:sz w:val="28"/>
          <w:szCs w:val="28"/>
        </w:rPr>
        <w:t xml:space="preserve">с </w:t>
      </w:r>
      <w:r w:rsidR="000A7A4F" w:rsidRPr="000A7A4F">
        <w:rPr>
          <w:b/>
          <w:bCs/>
          <w:i/>
          <w:iCs/>
          <w:spacing w:val="-5"/>
          <w:sz w:val="28"/>
          <w:szCs w:val="28"/>
        </w:rPr>
        <w:t>Соглашение</w:t>
      </w:r>
      <w:r w:rsidR="000A7A4F">
        <w:rPr>
          <w:b/>
          <w:bCs/>
          <w:i/>
          <w:iCs/>
          <w:spacing w:val="-5"/>
          <w:sz w:val="28"/>
          <w:szCs w:val="28"/>
        </w:rPr>
        <w:t>м</w:t>
      </w:r>
      <w:r w:rsidR="000A7A4F" w:rsidRPr="000A7A4F">
        <w:rPr>
          <w:b/>
          <w:bCs/>
          <w:i/>
          <w:iCs/>
          <w:spacing w:val="-5"/>
          <w:sz w:val="28"/>
          <w:szCs w:val="28"/>
        </w:rPr>
        <w:t xml:space="preserve"> о предоставлении субсидии из федерального бюджета бюджету Камчатского края на мероприятия по улучшению жилищных условий граждан, проживающих в сельской местности, в том числе молодых семей и молодых специалистов от 23.01.2018 № 082-08-2018-228</w:t>
      </w:r>
      <w:r w:rsidR="000A7A4F">
        <w:rPr>
          <w:b/>
          <w:bCs/>
          <w:i/>
          <w:iCs/>
          <w:spacing w:val="-5"/>
          <w:sz w:val="28"/>
          <w:szCs w:val="28"/>
        </w:rPr>
        <w:t>,</w:t>
      </w:r>
      <w:r w:rsidR="000A7A4F" w:rsidRPr="000A7A4F">
        <w:rPr>
          <w:b/>
          <w:bCs/>
          <w:i/>
          <w:iCs/>
          <w:spacing w:val="-5"/>
          <w:sz w:val="28"/>
          <w:szCs w:val="28"/>
        </w:rPr>
        <w:t xml:space="preserve"> </w:t>
      </w:r>
      <w:r w:rsidR="004B42EE" w:rsidRPr="00886F96">
        <w:rPr>
          <w:b/>
          <w:bCs/>
          <w:i/>
          <w:iCs/>
          <w:spacing w:val="-5"/>
          <w:sz w:val="28"/>
          <w:szCs w:val="28"/>
        </w:rPr>
        <w:t xml:space="preserve">утвержден сводный список получателей социальных выплат. </w:t>
      </w:r>
      <w:r w:rsidR="004B42EE" w:rsidRPr="00886F96">
        <w:rPr>
          <w:b/>
          <w:i/>
          <w:sz w:val="28"/>
          <w:szCs w:val="28"/>
        </w:rPr>
        <w:t>Целевой пок</w:t>
      </w:r>
      <w:r w:rsidR="0005602A">
        <w:rPr>
          <w:b/>
          <w:i/>
          <w:sz w:val="28"/>
          <w:szCs w:val="28"/>
        </w:rPr>
        <w:t>азатель на 2018</w:t>
      </w:r>
      <w:r w:rsidR="004B42EE" w:rsidRPr="00886F96">
        <w:rPr>
          <w:b/>
          <w:i/>
          <w:sz w:val="28"/>
          <w:szCs w:val="28"/>
        </w:rPr>
        <w:t xml:space="preserve"> год – 3</w:t>
      </w:r>
      <w:r>
        <w:rPr>
          <w:b/>
          <w:i/>
          <w:sz w:val="28"/>
          <w:szCs w:val="28"/>
        </w:rPr>
        <w:t>6 семей</w:t>
      </w:r>
      <w:r w:rsidR="004B42EE" w:rsidRPr="00886F96">
        <w:rPr>
          <w:b/>
          <w:i/>
          <w:sz w:val="28"/>
          <w:szCs w:val="28"/>
        </w:rPr>
        <w:t>)</w:t>
      </w:r>
      <w:r w:rsidR="004B42EE" w:rsidRPr="00886F96">
        <w:rPr>
          <w:sz w:val="28"/>
          <w:szCs w:val="28"/>
        </w:rPr>
        <w:t>.</w:t>
      </w:r>
    </w:p>
    <w:p w:rsidR="00BF449C" w:rsidRDefault="00BF449C" w:rsidP="00BF449C">
      <w:pPr>
        <w:spacing w:line="276" w:lineRule="auto"/>
        <w:jc w:val="both"/>
        <w:rPr>
          <w:bCs/>
          <w:iCs/>
          <w:spacing w:val="-5"/>
          <w:sz w:val="28"/>
          <w:szCs w:val="28"/>
        </w:rPr>
      </w:pPr>
      <w:r w:rsidRPr="00BD676E">
        <w:rPr>
          <w:noProof/>
          <w:sz w:val="28"/>
          <w:szCs w:val="28"/>
        </w:rPr>
        <w:drawing>
          <wp:inline distT="0" distB="0" distL="0" distR="0" wp14:anchorId="6AD27A92" wp14:editId="27B5356B">
            <wp:extent cx="6120130" cy="3660775"/>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F449C" w:rsidRPr="00946C8A" w:rsidRDefault="00BF449C" w:rsidP="00946C8A">
      <w:pPr>
        <w:spacing w:line="276" w:lineRule="auto"/>
        <w:jc w:val="center"/>
        <w:rPr>
          <w:bCs/>
          <w:iCs/>
          <w:spacing w:val="-5"/>
        </w:rPr>
      </w:pPr>
      <w:r w:rsidRPr="00813B1D">
        <w:rPr>
          <w:bCs/>
          <w:iCs/>
          <w:spacing w:val="-5"/>
        </w:rPr>
        <w:t>Рисунок 10. Объем ввода (приобретения) жилья для граждан, проживающих в сельской местности, в том числе молодых семей и молодых специалистов</w:t>
      </w:r>
      <w:r w:rsidR="00946C8A">
        <w:rPr>
          <w:bCs/>
          <w:iCs/>
          <w:spacing w:val="-5"/>
        </w:rPr>
        <w:t xml:space="preserve"> тыс. кв. м.</w:t>
      </w:r>
    </w:p>
    <w:p w:rsidR="00946C8A" w:rsidRDefault="00946C8A" w:rsidP="00946C8A">
      <w:pPr>
        <w:spacing w:line="276" w:lineRule="auto"/>
        <w:ind w:firstLine="708"/>
        <w:jc w:val="both"/>
        <w:rPr>
          <w:bCs/>
          <w:iCs/>
          <w:spacing w:val="-5"/>
          <w:sz w:val="28"/>
          <w:szCs w:val="28"/>
        </w:rPr>
      </w:pPr>
      <w:r w:rsidRPr="00886F96">
        <w:rPr>
          <w:sz w:val="28"/>
          <w:szCs w:val="28"/>
        </w:rPr>
        <w:lastRenderedPageBreak/>
        <w:t xml:space="preserve">Объем ввода </w:t>
      </w:r>
      <w:r>
        <w:rPr>
          <w:sz w:val="28"/>
          <w:szCs w:val="28"/>
        </w:rPr>
        <w:t xml:space="preserve">(приобретения) жилья </w:t>
      </w:r>
      <w:r w:rsidRPr="00D9099F">
        <w:rPr>
          <w:sz w:val="28"/>
          <w:szCs w:val="28"/>
        </w:rPr>
        <w:t>для граждан, проживающих в сельской местности</w:t>
      </w:r>
      <w:r>
        <w:rPr>
          <w:sz w:val="28"/>
          <w:szCs w:val="28"/>
        </w:rPr>
        <w:t>,</w:t>
      </w:r>
      <w:r w:rsidRPr="00D9099F">
        <w:rPr>
          <w:sz w:val="28"/>
          <w:szCs w:val="28"/>
        </w:rPr>
        <w:t xml:space="preserve"> </w:t>
      </w:r>
      <w:r>
        <w:rPr>
          <w:sz w:val="28"/>
          <w:szCs w:val="28"/>
        </w:rPr>
        <w:t>по итогам 2018 года составил 2,557</w:t>
      </w:r>
      <w:r w:rsidRPr="00886F96">
        <w:rPr>
          <w:sz w:val="28"/>
          <w:szCs w:val="28"/>
        </w:rPr>
        <w:t xml:space="preserve"> </w:t>
      </w:r>
      <w:r>
        <w:rPr>
          <w:sz w:val="28"/>
          <w:szCs w:val="28"/>
        </w:rPr>
        <w:t>тыс. кв. метров</w:t>
      </w:r>
      <w:r w:rsidRPr="00886F96">
        <w:rPr>
          <w:sz w:val="28"/>
          <w:szCs w:val="28"/>
        </w:rPr>
        <w:t>, в том числе для молодых семей и молодых специалистов – 1</w:t>
      </w:r>
      <w:r>
        <w:rPr>
          <w:sz w:val="28"/>
          <w:szCs w:val="28"/>
        </w:rPr>
        <w:t>,273 тыс. кв. метров</w:t>
      </w:r>
      <w:r w:rsidRPr="00886F96">
        <w:rPr>
          <w:sz w:val="28"/>
          <w:szCs w:val="28"/>
        </w:rPr>
        <w:t>.</w:t>
      </w:r>
      <w:r w:rsidRPr="00886F96">
        <w:rPr>
          <w:b/>
          <w:bCs/>
          <w:i/>
          <w:iCs/>
          <w:spacing w:val="-5"/>
          <w:sz w:val="28"/>
          <w:szCs w:val="28"/>
        </w:rPr>
        <w:t xml:space="preserve"> (</w:t>
      </w:r>
      <w:r>
        <w:rPr>
          <w:b/>
          <w:bCs/>
          <w:i/>
          <w:iCs/>
          <w:spacing w:val="-5"/>
          <w:sz w:val="28"/>
          <w:szCs w:val="28"/>
        </w:rPr>
        <w:t>Ц</w:t>
      </w:r>
      <w:r w:rsidRPr="00886F96">
        <w:rPr>
          <w:b/>
          <w:bCs/>
          <w:i/>
          <w:iCs/>
          <w:spacing w:val="-5"/>
          <w:sz w:val="28"/>
          <w:szCs w:val="28"/>
        </w:rPr>
        <w:t>елевой показатель на 201</w:t>
      </w:r>
      <w:r>
        <w:rPr>
          <w:b/>
          <w:bCs/>
          <w:i/>
          <w:iCs/>
          <w:spacing w:val="-5"/>
          <w:sz w:val="28"/>
          <w:szCs w:val="28"/>
        </w:rPr>
        <w:t>8</w:t>
      </w:r>
      <w:r w:rsidRPr="00886F96">
        <w:rPr>
          <w:b/>
          <w:bCs/>
          <w:i/>
          <w:iCs/>
          <w:spacing w:val="-5"/>
          <w:sz w:val="28"/>
          <w:szCs w:val="28"/>
        </w:rPr>
        <w:t xml:space="preserve"> год </w:t>
      </w:r>
      <w:r>
        <w:rPr>
          <w:b/>
          <w:bCs/>
          <w:i/>
          <w:iCs/>
          <w:spacing w:val="-5"/>
          <w:sz w:val="28"/>
          <w:szCs w:val="28"/>
        </w:rPr>
        <w:t>-</w:t>
      </w:r>
      <w:r w:rsidRPr="00886F96">
        <w:rPr>
          <w:b/>
          <w:bCs/>
          <w:i/>
          <w:iCs/>
          <w:spacing w:val="-5"/>
          <w:sz w:val="28"/>
          <w:szCs w:val="28"/>
        </w:rPr>
        <w:t xml:space="preserve"> </w:t>
      </w:r>
      <w:r>
        <w:rPr>
          <w:b/>
          <w:bCs/>
          <w:i/>
          <w:iCs/>
          <w:spacing w:val="-5"/>
          <w:sz w:val="28"/>
          <w:szCs w:val="28"/>
        </w:rPr>
        <w:t>1,350</w:t>
      </w:r>
      <w:r w:rsidRPr="00886F96">
        <w:rPr>
          <w:b/>
          <w:bCs/>
          <w:i/>
          <w:iCs/>
          <w:spacing w:val="-5"/>
          <w:sz w:val="28"/>
          <w:szCs w:val="28"/>
        </w:rPr>
        <w:t xml:space="preserve"> </w:t>
      </w:r>
      <w:r>
        <w:rPr>
          <w:b/>
          <w:bCs/>
          <w:i/>
          <w:iCs/>
          <w:spacing w:val="-5"/>
          <w:sz w:val="28"/>
          <w:szCs w:val="28"/>
        </w:rPr>
        <w:t xml:space="preserve">тыс. </w:t>
      </w:r>
      <w:r w:rsidRPr="00886F96">
        <w:rPr>
          <w:b/>
          <w:i/>
          <w:sz w:val="28"/>
          <w:szCs w:val="28"/>
        </w:rPr>
        <w:t>кв. метр</w:t>
      </w:r>
      <w:r>
        <w:rPr>
          <w:b/>
          <w:i/>
          <w:sz w:val="28"/>
          <w:szCs w:val="28"/>
        </w:rPr>
        <w:t>ов</w:t>
      </w:r>
      <w:r w:rsidRPr="00886F96">
        <w:rPr>
          <w:b/>
          <w:bCs/>
          <w:i/>
          <w:iCs/>
          <w:spacing w:val="-5"/>
          <w:sz w:val="28"/>
          <w:szCs w:val="28"/>
        </w:rPr>
        <w:t>)</w:t>
      </w:r>
      <w:r w:rsidRPr="00886F96">
        <w:rPr>
          <w:bCs/>
          <w:iCs/>
          <w:spacing w:val="-5"/>
          <w:sz w:val="28"/>
          <w:szCs w:val="28"/>
        </w:rPr>
        <w:t>.</w:t>
      </w:r>
    </w:p>
    <w:p w:rsidR="00D9099F" w:rsidRPr="00886F96" w:rsidRDefault="00D9099F" w:rsidP="002C0289">
      <w:pPr>
        <w:spacing w:line="276" w:lineRule="auto"/>
        <w:ind w:firstLine="709"/>
        <w:jc w:val="both"/>
        <w:rPr>
          <w:sz w:val="28"/>
          <w:szCs w:val="28"/>
        </w:rPr>
      </w:pPr>
      <w:r>
        <w:rPr>
          <w:bCs/>
          <w:iCs/>
          <w:spacing w:val="-5"/>
          <w:sz w:val="28"/>
          <w:szCs w:val="28"/>
        </w:rPr>
        <w:t>Для обеспечения устойчивого развития сельских территорий и эффективного функционирования агропромышленного производства реализуются мероприятия по социальному и инженерному обустройству населенных пунктов, расположенных в сельской местности.</w:t>
      </w:r>
    </w:p>
    <w:p w:rsidR="00A1701C" w:rsidRDefault="0097450E" w:rsidP="002C0289">
      <w:pPr>
        <w:widowControl w:val="0"/>
        <w:autoSpaceDE w:val="0"/>
        <w:autoSpaceDN w:val="0"/>
        <w:adjustRightInd w:val="0"/>
        <w:spacing w:line="276" w:lineRule="auto"/>
        <w:ind w:firstLine="709"/>
        <w:jc w:val="both"/>
        <w:rPr>
          <w:sz w:val="28"/>
          <w:szCs w:val="28"/>
        </w:rPr>
      </w:pPr>
      <w:r w:rsidRPr="0097450E">
        <w:rPr>
          <w:sz w:val="28"/>
          <w:szCs w:val="28"/>
        </w:rPr>
        <w:t>В 201</w:t>
      </w:r>
      <w:r w:rsidR="00D9099F">
        <w:rPr>
          <w:sz w:val="28"/>
          <w:szCs w:val="28"/>
        </w:rPr>
        <w:t>8</w:t>
      </w:r>
      <w:r w:rsidRPr="0097450E">
        <w:rPr>
          <w:sz w:val="28"/>
          <w:szCs w:val="28"/>
        </w:rPr>
        <w:t xml:space="preserve"> году </w:t>
      </w:r>
      <w:r w:rsidR="00D9099F">
        <w:rPr>
          <w:sz w:val="28"/>
          <w:szCs w:val="28"/>
        </w:rPr>
        <w:t xml:space="preserve">завершено строительство </w:t>
      </w:r>
      <w:r w:rsidR="00A1701C">
        <w:rPr>
          <w:sz w:val="28"/>
          <w:szCs w:val="28"/>
        </w:rPr>
        <w:t>объекта «</w:t>
      </w:r>
      <w:r w:rsidR="00A1701C" w:rsidRPr="00A1701C">
        <w:rPr>
          <w:sz w:val="28"/>
          <w:szCs w:val="28"/>
        </w:rPr>
        <w:t>Водопроводные сети системы холодного водоснабжения с присоединением к центральному во</w:t>
      </w:r>
      <w:r w:rsidR="00A1701C">
        <w:rPr>
          <w:sz w:val="28"/>
          <w:szCs w:val="28"/>
        </w:rPr>
        <w:t xml:space="preserve">допроводу в сельском поселении «село Усть-Хайрюзово». </w:t>
      </w:r>
      <w:r w:rsidR="00A1701C" w:rsidRPr="00A1701C">
        <w:rPr>
          <w:sz w:val="28"/>
          <w:szCs w:val="28"/>
        </w:rPr>
        <w:t>Всего проложено 1706</w:t>
      </w:r>
      <w:r w:rsidR="00A1701C">
        <w:rPr>
          <w:sz w:val="28"/>
          <w:szCs w:val="28"/>
        </w:rPr>
        <w:t>,0 м</w:t>
      </w:r>
      <w:r w:rsidR="00A1701C" w:rsidRPr="00A1701C">
        <w:rPr>
          <w:sz w:val="28"/>
          <w:szCs w:val="28"/>
        </w:rPr>
        <w:t>, в т.ч.:</w:t>
      </w:r>
      <w:r w:rsidR="00A1701C">
        <w:rPr>
          <w:sz w:val="28"/>
          <w:szCs w:val="28"/>
        </w:rPr>
        <w:t xml:space="preserve"> </w:t>
      </w:r>
      <w:r w:rsidR="00A1701C" w:rsidRPr="00A1701C">
        <w:rPr>
          <w:sz w:val="28"/>
          <w:szCs w:val="28"/>
        </w:rPr>
        <w:t>375,0</w:t>
      </w:r>
      <w:r w:rsidR="00A1701C">
        <w:rPr>
          <w:sz w:val="28"/>
          <w:szCs w:val="28"/>
        </w:rPr>
        <w:t xml:space="preserve"> м </w:t>
      </w:r>
      <w:r w:rsidR="00A1701C" w:rsidRPr="00A1701C">
        <w:rPr>
          <w:sz w:val="28"/>
          <w:szCs w:val="28"/>
        </w:rPr>
        <w:t>-</w:t>
      </w:r>
      <w:r w:rsidR="00A1701C">
        <w:rPr>
          <w:sz w:val="28"/>
          <w:szCs w:val="28"/>
        </w:rPr>
        <w:t xml:space="preserve"> </w:t>
      </w:r>
      <w:r w:rsidR="00A1701C" w:rsidRPr="00A1701C">
        <w:rPr>
          <w:sz w:val="28"/>
          <w:szCs w:val="28"/>
        </w:rPr>
        <w:t>подземно в траншеях, 1151,5</w:t>
      </w:r>
      <w:r w:rsidR="00A1701C">
        <w:rPr>
          <w:sz w:val="28"/>
          <w:szCs w:val="28"/>
        </w:rPr>
        <w:t xml:space="preserve"> м</w:t>
      </w:r>
      <w:r w:rsidR="00A1701C" w:rsidRPr="00A1701C">
        <w:rPr>
          <w:sz w:val="28"/>
          <w:szCs w:val="28"/>
        </w:rPr>
        <w:t xml:space="preserve"> </w:t>
      </w:r>
      <w:r w:rsidR="00A1701C">
        <w:rPr>
          <w:sz w:val="28"/>
          <w:szCs w:val="28"/>
        </w:rPr>
        <w:t xml:space="preserve">- </w:t>
      </w:r>
      <w:r w:rsidR="00A1701C" w:rsidRPr="00A1701C">
        <w:rPr>
          <w:sz w:val="28"/>
          <w:szCs w:val="28"/>
        </w:rPr>
        <w:t xml:space="preserve">в коробах теплотрассы, 179,5 </w:t>
      </w:r>
      <w:r w:rsidR="00A1701C">
        <w:rPr>
          <w:sz w:val="28"/>
          <w:szCs w:val="28"/>
        </w:rPr>
        <w:t xml:space="preserve">м - </w:t>
      </w:r>
      <w:r w:rsidR="00A1701C" w:rsidRPr="00A1701C">
        <w:rPr>
          <w:sz w:val="28"/>
          <w:szCs w:val="28"/>
        </w:rPr>
        <w:t>в каналах теплотрассы; количество водонапорных колодцев составило 7 шт.</w:t>
      </w:r>
    </w:p>
    <w:p w:rsidR="0097450E" w:rsidRDefault="0097450E" w:rsidP="002C0289">
      <w:pPr>
        <w:widowControl w:val="0"/>
        <w:autoSpaceDE w:val="0"/>
        <w:autoSpaceDN w:val="0"/>
        <w:adjustRightInd w:val="0"/>
        <w:spacing w:line="276" w:lineRule="auto"/>
        <w:ind w:firstLine="709"/>
        <w:jc w:val="both"/>
        <w:rPr>
          <w:sz w:val="28"/>
          <w:szCs w:val="28"/>
        </w:rPr>
      </w:pPr>
      <w:r w:rsidRPr="0097450E">
        <w:rPr>
          <w:sz w:val="28"/>
          <w:szCs w:val="28"/>
        </w:rPr>
        <w:t xml:space="preserve">Кроме того, </w:t>
      </w:r>
      <w:r w:rsidR="000F6926">
        <w:rPr>
          <w:sz w:val="28"/>
          <w:szCs w:val="28"/>
        </w:rPr>
        <w:t>завершено выполнение проектных работ по реконструкции здания дома культуры на 100 мест в поселке Лесной Новолесновского сельского поселения Елизовского муниципального района. Проектная документация направлена на государственную экспертизу.</w:t>
      </w:r>
    </w:p>
    <w:p w:rsidR="004B42EE" w:rsidRPr="00886F96" w:rsidRDefault="004B42E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достижении значений показателей (индикаторов) Госпрограммы, подпрограмм Госпрограммы приведены в приложении № 2 к настоящему отчету. </w:t>
      </w:r>
    </w:p>
    <w:p w:rsidR="004B42EE" w:rsidRPr="00886F96" w:rsidRDefault="004B42EE" w:rsidP="002C0289">
      <w:pPr>
        <w:spacing w:line="276" w:lineRule="auto"/>
        <w:ind w:firstLine="709"/>
        <w:contextualSpacing/>
        <w:jc w:val="both"/>
        <w:rPr>
          <w:i/>
          <w:sz w:val="28"/>
          <w:szCs w:val="28"/>
          <w:u w:val="single"/>
        </w:rPr>
      </w:pPr>
      <w:r w:rsidRPr="00886F96">
        <w:rPr>
          <w:sz w:val="28"/>
          <w:szCs w:val="28"/>
        </w:rPr>
        <w:t>Фактические результаты реализации основных мероприятий:</w:t>
      </w:r>
    </w:p>
    <w:p w:rsidR="000E6F61" w:rsidRPr="00886F96" w:rsidRDefault="000E6F61" w:rsidP="002C0289">
      <w:pPr>
        <w:numPr>
          <w:ilvl w:val="0"/>
          <w:numId w:val="19"/>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«Улучшение жилищных условий граждан, проживающих в сельской местности в Камчатском крае, и обеспечение доступным жильем молодых специалистов на селе»:</w:t>
      </w:r>
    </w:p>
    <w:p w:rsidR="00A30524" w:rsidRPr="00886F96" w:rsidRDefault="00A30524"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Контрольное событие Подпрограммы 5 Проведено заседание рабочей группы по распределению лимитов между муниципальными образованиями в Камчатском крае на улучшение жилищных условий граждан, проживающих в сельской местнос</w:t>
      </w:r>
      <w:r w:rsidR="0097450E">
        <w:rPr>
          <w:rFonts w:eastAsia="Calibri"/>
          <w:sz w:val="28"/>
          <w:szCs w:val="28"/>
          <w:lang w:eastAsia="en-US"/>
        </w:rPr>
        <w:t xml:space="preserve">ти завершено в </w:t>
      </w:r>
      <w:r w:rsidR="000F6926">
        <w:rPr>
          <w:rFonts w:eastAsia="Calibri"/>
          <w:sz w:val="28"/>
          <w:szCs w:val="28"/>
          <w:lang w:eastAsia="en-US"/>
        </w:rPr>
        <w:t>январе</w:t>
      </w:r>
      <w:r w:rsidR="0097450E">
        <w:rPr>
          <w:rFonts w:eastAsia="Calibri"/>
          <w:sz w:val="28"/>
          <w:szCs w:val="28"/>
          <w:lang w:eastAsia="en-US"/>
        </w:rPr>
        <w:t xml:space="preserve"> 201</w:t>
      </w:r>
      <w:r w:rsidR="000F6926">
        <w:rPr>
          <w:rFonts w:eastAsia="Calibri"/>
          <w:sz w:val="28"/>
          <w:szCs w:val="28"/>
          <w:lang w:eastAsia="en-US"/>
        </w:rPr>
        <w:t>8</w:t>
      </w:r>
      <w:r w:rsidR="0097450E">
        <w:rPr>
          <w:rFonts w:eastAsia="Calibri"/>
          <w:sz w:val="28"/>
          <w:szCs w:val="28"/>
          <w:lang w:eastAsia="en-US"/>
        </w:rPr>
        <w:t xml:space="preserve"> года.</w:t>
      </w:r>
    </w:p>
    <w:p w:rsidR="000E6F61" w:rsidRDefault="0097450E" w:rsidP="002C0289">
      <w:pPr>
        <w:spacing w:line="276" w:lineRule="auto"/>
        <w:ind w:firstLine="709"/>
        <w:contextualSpacing/>
        <w:jc w:val="both"/>
        <w:rPr>
          <w:sz w:val="28"/>
          <w:szCs w:val="28"/>
        </w:rPr>
      </w:pPr>
      <w:r>
        <w:rPr>
          <w:rFonts w:eastAsia="Calibri"/>
          <w:sz w:val="28"/>
          <w:szCs w:val="28"/>
          <w:lang w:eastAsia="en-US"/>
        </w:rPr>
        <w:t xml:space="preserve">Выдано </w:t>
      </w:r>
      <w:r w:rsidR="000F6926">
        <w:rPr>
          <w:rFonts w:eastAsia="Calibri"/>
          <w:sz w:val="28"/>
          <w:szCs w:val="28"/>
          <w:lang w:eastAsia="en-US"/>
        </w:rPr>
        <w:t>40</w:t>
      </w:r>
      <w:r>
        <w:rPr>
          <w:rFonts w:eastAsia="Calibri"/>
          <w:sz w:val="28"/>
          <w:szCs w:val="28"/>
          <w:lang w:eastAsia="en-US"/>
        </w:rPr>
        <w:t xml:space="preserve"> свидетельств</w:t>
      </w:r>
      <w:r w:rsidR="00A30524" w:rsidRPr="00886F96">
        <w:rPr>
          <w:rFonts w:eastAsia="Calibri"/>
          <w:sz w:val="28"/>
          <w:szCs w:val="28"/>
          <w:lang w:eastAsia="en-US"/>
        </w:rPr>
        <w:t xml:space="preserve"> на строительство (приобретение) жилья</w:t>
      </w:r>
      <w:r w:rsidR="00F82294">
        <w:rPr>
          <w:rFonts w:eastAsia="Calibri"/>
          <w:sz w:val="28"/>
          <w:szCs w:val="28"/>
          <w:lang w:eastAsia="en-US"/>
        </w:rPr>
        <w:t xml:space="preserve"> гражданам, проживающим в сельской местности</w:t>
      </w:r>
      <w:r w:rsidR="00A30524" w:rsidRPr="00886F96">
        <w:rPr>
          <w:rFonts w:eastAsia="Calibri"/>
          <w:sz w:val="28"/>
          <w:szCs w:val="28"/>
          <w:lang w:eastAsia="en-US"/>
        </w:rPr>
        <w:t xml:space="preserve">, </w:t>
      </w:r>
      <w:r w:rsidRPr="0097450E">
        <w:rPr>
          <w:rFonts w:eastAsia="Calibri"/>
          <w:sz w:val="28"/>
          <w:szCs w:val="28"/>
          <w:lang w:eastAsia="en-US"/>
        </w:rPr>
        <w:t xml:space="preserve">из них </w:t>
      </w:r>
      <w:r w:rsidR="000F6926">
        <w:rPr>
          <w:rFonts w:eastAsia="Calibri"/>
          <w:sz w:val="28"/>
          <w:szCs w:val="28"/>
          <w:lang w:eastAsia="en-US"/>
        </w:rPr>
        <w:t>20</w:t>
      </w:r>
      <w:r w:rsidRPr="0097450E">
        <w:rPr>
          <w:rFonts w:eastAsia="Calibri"/>
          <w:sz w:val="28"/>
          <w:szCs w:val="28"/>
          <w:lang w:eastAsia="en-US"/>
        </w:rPr>
        <w:t xml:space="preserve"> свидетельств молодым семья</w:t>
      </w:r>
      <w:r w:rsidR="00F82294">
        <w:rPr>
          <w:rFonts w:eastAsia="Calibri"/>
          <w:sz w:val="28"/>
          <w:szCs w:val="28"/>
          <w:lang w:eastAsia="en-US"/>
        </w:rPr>
        <w:t>м и молодым специалистам</w:t>
      </w:r>
      <w:r w:rsidR="00A30524" w:rsidRPr="00886F96">
        <w:rPr>
          <w:rFonts w:eastAsia="Calibri"/>
          <w:sz w:val="28"/>
          <w:szCs w:val="28"/>
          <w:lang w:eastAsia="en-US"/>
        </w:rPr>
        <w:t xml:space="preserve">. </w:t>
      </w:r>
      <w:r w:rsidRPr="0097450E">
        <w:rPr>
          <w:rFonts w:eastAsia="Calibri"/>
          <w:sz w:val="28"/>
          <w:szCs w:val="28"/>
          <w:lang w:eastAsia="en-US"/>
        </w:rPr>
        <w:t xml:space="preserve">Объем ввода жилья </w:t>
      </w:r>
      <w:r w:rsidR="000F6926" w:rsidRPr="000F6926">
        <w:rPr>
          <w:rFonts w:eastAsia="Calibri"/>
          <w:sz w:val="28"/>
          <w:szCs w:val="28"/>
          <w:lang w:eastAsia="en-US"/>
        </w:rPr>
        <w:t xml:space="preserve">для граждан, проживающих в сельской местности, по итогам 2018 года составил 2,557 тыс. кв. метров, в том числе для молодых семей и молодых специалистов – 1,273 тыс. кв. метров. </w:t>
      </w:r>
    </w:p>
    <w:p w:rsidR="00792859" w:rsidRPr="00886F96" w:rsidRDefault="00792859" w:rsidP="00792859">
      <w:pPr>
        <w:spacing w:line="276" w:lineRule="auto"/>
        <w:ind w:firstLine="708"/>
        <w:contextualSpacing/>
        <w:jc w:val="both"/>
        <w:rPr>
          <w:sz w:val="28"/>
          <w:szCs w:val="28"/>
        </w:rPr>
      </w:pPr>
      <w:r w:rsidRPr="00886F96">
        <w:rPr>
          <w:sz w:val="28"/>
          <w:szCs w:val="28"/>
        </w:rPr>
        <w:t>Фактический срок начала и окончания мероприятия в целом соответствует запланированному.</w:t>
      </w:r>
    </w:p>
    <w:p w:rsidR="00813B1D" w:rsidRDefault="00813B1D" w:rsidP="002C0289">
      <w:pPr>
        <w:spacing w:line="276" w:lineRule="auto"/>
        <w:ind w:firstLine="709"/>
        <w:contextualSpacing/>
        <w:jc w:val="both"/>
        <w:rPr>
          <w:sz w:val="28"/>
          <w:szCs w:val="28"/>
        </w:rPr>
      </w:pPr>
    </w:p>
    <w:p w:rsidR="00813B1D" w:rsidRDefault="00813B1D" w:rsidP="00813B1D">
      <w:pPr>
        <w:spacing w:line="276" w:lineRule="auto"/>
        <w:contextualSpacing/>
        <w:jc w:val="both"/>
        <w:rPr>
          <w:sz w:val="28"/>
          <w:szCs w:val="28"/>
        </w:rPr>
      </w:pPr>
      <w:r w:rsidRPr="00307EAB">
        <w:rPr>
          <w:noProof/>
          <w:color w:val="AEAAAA" w:themeColor="background2" w:themeShade="BF"/>
          <w:sz w:val="28"/>
          <w:szCs w:val="28"/>
        </w:rPr>
        <w:lastRenderedPageBreak/>
        <w:drawing>
          <wp:inline distT="0" distB="0" distL="0" distR="0" wp14:anchorId="1A6CD94E" wp14:editId="5CD94972">
            <wp:extent cx="6120130" cy="2927928"/>
            <wp:effectExtent l="0" t="0" r="0" b="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46C8A" w:rsidRPr="00BA4EAC" w:rsidRDefault="00946C8A" w:rsidP="00946C8A">
      <w:pPr>
        <w:spacing w:line="276" w:lineRule="auto"/>
        <w:jc w:val="center"/>
        <w:rPr>
          <w:bCs/>
          <w:iCs/>
          <w:spacing w:val="-5"/>
        </w:rPr>
      </w:pPr>
      <w:r w:rsidRPr="00946C8A">
        <w:rPr>
          <w:bCs/>
          <w:iCs/>
          <w:spacing w:val="-5"/>
        </w:rPr>
        <w:t>Рисунок 11. Количество семей, улучшивших жилищные условия, чел.</w:t>
      </w:r>
    </w:p>
    <w:p w:rsidR="00946C8A" w:rsidRDefault="00946C8A" w:rsidP="00813B1D">
      <w:pPr>
        <w:spacing w:line="276" w:lineRule="auto"/>
        <w:contextualSpacing/>
        <w:jc w:val="both"/>
        <w:rPr>
          <w:sz w:val="28"/>
          <w:szCs w:val="28"/>
        </w:rPr>
      </w:pPr>
    </w:p>
    <w:p w:rsidR="000E6F61" w:rsidRPr="00886F96" w:rsidRDefault="000E6F61" w:rsidP="002C0289">
      <w:pPr>
        <w:numPr>
          <w:ilvl w:val="0"/>
          <w:numId w:val="19"/>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уровня развития социальной инфраструктуры и инженерного обустройства населенных пунктов, расположенных в сельской местности в Камчатском крае»:</w:t>
      </w:r>
    </w:p>
    <w:p w:rsidR="00662B20" w:rsidRPr="00886F96" w:rsidRDefault="00662B20"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Контрольное событие Подпрограммы 5 «Заключены соглашения о предоставлении субсидий за счет средств краевого бюджета бюджетам муниципальных образований в Камчатском крае на создание объектов капитального строительства»</w:t>
      </w:r>
      <w:r w:rsidR="000E6F61" w:rsidRPr="00886F96">
        <w:rPr>
          <w:rFonts w:eastAsia="Calibri"/>
          <w:sz w:val="28"/>
          <w:szCs w:val="28"/>
          <w:lang w:eastAsia="en-US"/>
        </w:rPr>
        <w:t xml:space="preserve"> завершено</w:t>
      </w:r>
      <w:r w:rsidR="0097450E">
        <w:rPr>
          <w:rFonts w:eastAsia="Calibri"/>
          <w:sz w:val="28"/>
          <w:szCs w:val="28"/>
          <w:lang w:eastAsia="en-US"/>
        </w:rPr>
        <w:t xml:space="preserve"> в </w:t>
      </w:r>
      <w:r w:rsidR="000F6926">
        <w:rPr>
          <w:rFonts w:eastAsia="Calibri"/>
          <w:sz w:val="28"/>
          <w:szCs w:val="28"/>
          <w:lang w:eastAsia="en-US"/>
        </w:rPr>
        <w:t>феврале</w:t>
      </w:r>
      <w:r w:rsidR="0097450E">
        <w:rPr>
          <w:rFonts w:eastAsia="Calibri"/>
          <w:sz w:val="28"/>
          <w:szCs w:val="28"/>
          <w:lang w:eastAsia="en-US"/>
        </w:rPr>
        <w:t xml:space="preserve"> 201</w:t>
      </w:r>
      <w:r w:rsidR="000F6926">
        <w:rPr>
          <w:rFonts w:eastAsia="Calibri"/>
          <w:sz w:val="28"/>
          <w:szCs w:val="28"/>
          <w:lang w:eastAsia="en-US"/>
        </w:rPr>
        <w:t>8</w:t>
      </w:r>
      <w:r w:rsidRPr="00886F96">
        <w:rPr>
          <w:rFonts w:eastAsia="Calibri"/>
          <w:sz w:val="28"/>
          <w:szCs w:val="28"/>
          <w:lang w:eastAsia="en-US"/>
        </w:rPr>
        <w:t xml:space="preserve"> года.</w:t>
      </w:r>
    </w:p>
    <w:p w:rsidR="00D452CF" w:rsidRDefault="000F6926" w:rsidP="002C0289">
      <w:pPr>
        <w:spacing w:line="276" w:lineRule="auto"/>
        <w:ind w:firstLine="709"/>
        <w:contextualSpacing/>
        <w:jc w:val="both"/>
        <w:rPr>
          <w:sz w:val="28"/>
          <w:szCs w:val="28"/>
        </w:rPr>
      </w:pPr>
      <w:r>
        <w:rPr>
          <w:sz w:val="28"/>
          <w:szCs w:val="28"/>
        </w:rPr>
        <w:t>В 2018</w:t>
      </w:r>
      <w:r w:rsidR="001507A4" w:rsidRPr="001507A4">
        <w:rPr>
          <w:sz w:val="28"/>
          <w:szCs w:val="28"/>
        </w:rPr>
        <w:t xml:space="preserve"> году </w:t>
      </w:r>
      <w:r w:rsidR="00D452CF" w:rsidRPr="00D452CF">
        <w:rPr>
          <w:sz w:val="28"/>
          <w:szCs w:val="28"/>
        </w:rPr>
        <w:t>завершено строительство объекта «Водопроводные сети системы холодного водоснабжения с присоединением к центральному водопроводу в сельском поселении «село Усть-Хайрюзово»</w:t>
      </w:r>
      <w:r w:rsidR="001507A4" w:rsidRPr="001507A4">
        <w:rPr>
          <w:sz w:val="28"/>
          <w:szCs w:val="28"/>
        </w:rPr>
        <w:t xml:space="preserve">. Работы на объекте завершены. </w:t>
      </w:r>
      <w:r w:rsidR="00D452CF" w:rsidRPr="00D452CF">
        <w:rPr>
          <w:sz w:val="28"/>
          <w:szCs w:val="28"/>
        </w:rPr>
        <w:t>30.08.2018 подписаны следующие документы: акты КС-2 №1, №2, №3; справка о стоимости выполненных работ и затрат КС-3 №1; акты приема-передачи услуг на осуществление функций строительного контроля и авторского надзора. Кроме того, подписан акт приемки законченного строительством объекта п</w:t>
      </w:r>
      <w:r w:rsidR="00D452CF">
        <w:rPr>
          <w:sz w:val="28"/>
          <w:szCs w:val="28"/>
        </w:rPr>
        <w:t>о форме КС-11 №</w:t>
      </w:r>
      <w:r w:rsidR="00A97741">
        <w:rPr>
          <w:sz w:val="28"/>
          <w:szCs w:val="28"/>
        </w:rPr>
        <w:t xml:space="preserve"> </w:t>
      </w:r>
      <w:r w:rsidR="00D452CF">
        <w:rPr>
          <w:sz w:val="28"/>
          <w:szCs w:val="28"/>
        </w:rPr>
        <w:t>1 от 30.08.2018.</w:t>
      </w:r>
    </w:p>
    <w:p w:rsidR="00DC3A06" w:rsidRDefault="00DC3A06" w:rsidP="002C0289">
      <w:pPr>
        <w:spacing w:line="276" w:lineRule="auto"/>
        <w:ind w:firstLine="709"/>
        <w:contextualSpacing/>
        <w:jc w:val="both"/>
        <w:rPr>
          <w:sz w:val="28"/>
          <w:szCs w:val="28"/>
        </w:rPr>
      </w:pPr>
      <w:r w:rsidRPr="00DC3A06">
        <w:rPr>
          <w:sz w:val="28"/>
          <w:szCs w:val="28"/>
        </w:rPr>
        <w:t>Произведена оплата I-ого этапа работ по реконструкции здания дома культуры на 100 мест в поселке Лесной Новолесновского сельского поселения Елизовского муниципального района. II-ой этап работ (разработка проектно-сметной документации) завершен 28.09.2018. Произведена оплата II-ого этапа работ</w:t>
      </w:r>
      <w:r>
        <w:rPr>
          <w:sz w:val="28"/>
          <w:szCs w:val="28"/>
        </w:rPr>
        <w:t xml:space="preserve">. </w:t>
      </w:r>
      <w:r w:rsidRPr="00DC3A06">
        <w:rPr>
          <w:sz w:val="28"/>
          <w:szCs w:val="28"/>
        </w:rPr>
        <w:t>Проектная документация направлена на государственную экспертизу.</w:t>
      </w:r>
    </w:p>
    <w:p w:rsidR="00D452CF" w:rsidRDefault="00D452CF" w:rsidP="002C0289">
      <w:pPr>
        <w:spacing w:line="276" w:lineRule="auto"/>
        <w:ind w:firstLine="709"/>
        <w:contextualSpacing/>
        <w:jc w:val="both"/>
        <w:rPr>
          <w:sz w:val="28"/>
          <w:szCs w:val="28"/>
        </w:rPr>
      </w:pPr>
      <w:r w:rsidRPr="00D452CF">
        <w:rPr>
          <w:sz w:val="28"/>
          <w:szCs w:val="28"/>
        </w:rPr>
        <w:t xml:space="preserve">В соответствии с Актом проверки от 19.09.2018 № 1350/01-33-27/2018 Инспекции государственного строительного надзора Камчатского края на рабочем совещании от 18.10.2018 принято решение о </w:t>
      </w:r>
      <w:r>
        <w:rPr>
          <w:sz w:val="28"/>
          <w:szCs w:val="28"/>
        </w:rPr>
        <w:t>приостановлении финансирования о</w:t>
      </w:r>
      <w:r w:rsidRPr="00D452CF">
        <w:rPr>
          <w:sz w:val="28"/>
          <w:szCs w:val="28"/>
        </w:rPr>
        <w:t>бъекта</w:t>
      </w:r>
      <w:r>
        <w:rPr>
          <w:sz w:val="28"/>
          <w:szCs w:val="28"/>
        </w:rPr>
        <w:t xml:space="preserve"> «</w:t>
      </w:r>
      <w:r w:rsidRPr="00D452CF">
        <w:rPr>
          <w:sz w:val="28"/>
          <w:szCs w:val="28"/>
        </w:rPr>
        <w:t xml:space="preserve">Реконструкция внутренних инженерных сетей здания с заменой конструкции мягкой кровли и устройством вентилируемого </w:t>
      </w:r>
      <w:r w:rsidRPr="00D452CF">
        <w:rPr>
          <w:sz w:val="28"/>
          <w:szCs w:val="28"/>
        </w:rPr>
        <w:lastRenderedPageBreak/>
        <w:t>фасада объе</w:t>
      </w:r>
      <w:r>
        <w:rPr>
          <w:sz w:val="28"/>
          <w:szCs w:val="28"/>
        </w:rPr>
        <w:t>кта капитального строительства «МУ КДЦ «</w:t>
      </w:r>
      <w:r w:rsidRPr="00D452CF">
        <w:rPr>
          <w:sz w:val="28"/>
          <w:szCs w:val="28"/>
        </w:rPr>
        <w:t>РАДУГА</w:t>
      </w:r>
      <w:r>
        <w:rPr>
          <w:sz w:val="28"/>
          <w:szCs w:val="28"/>
        </w:rPr>
        <w:t>» в п. Пионерский»</w:t>
      </w:r>
      <w:r w:rsidRPr="00D452CF">
        <w:rPr>
          <w:sz w:val="28"/>
          <w:szCs w:val="28"/>
        </w:rPr>
        <w:t xml:space="preserve"> по адресу: Камчатский край, Елизовский район, п. Пионерский, ул. В. Бонивура д. 2/1</w:t>
      </w:r>
      <w:r>
        <w:rPr>
          <w:sz w:val="28"/>
          <w:szCs w:val="28"/>
        </w:rPr>
        <w:t>»</w:t>
      </w:r>
      <w:r w:rsidRPr="00D452CF">
        <w:rPr>
          <w:sz w:val="28"/>
          <w:szCs w:val="28"/>
        </w:rPr>
        <w:t xml:space="preserve"> 14.11.18 произведен </w:t>
      </w:r>
      <w:r>
        <w:rPr>
          <w:sz w:val="28"/>
          <w:szCs w:val="28"/>
        </w:rPr>
        <w:t xml:space="preserve">возврат </w:t>
      </w:r>
      <w:r w:rsidRPr="00D452CF">
        <w:rPr>
          <w:sz w:val="28"/>
          <w:szCs w:val="28"/>
        </w:rPr>
        <w:t xml:space="preserve">ранее </w:t>
      </w:r>
      <w:r>
        <w:rPr>
          <w:sz w:val="28"/>
          <w:szCs w:val="28"/>
        </w:rPr>
        <w:t>предоставленных</w:t>
      </w:r>
      <w:r w:rsidRPr="00D452CF">
        <w:rPr>
          <w:sz w:val="28"/>
          <w:szCs w:val="28"/>
        </w:rPr>
        <w:t xml:space="preserve"> средств </w:t>
      </w:r>
      <w:r>
        <w:rPr>
          <w:sz w:val="28"/>
          <w:szCs w:val="28"/>
        </w:rPr>
        <w:t>в сумме 1 348,906</w:t>
      </w:r>
      <w:r w:rsidRPr="00D452CF">
        <w:rPr>
          <w:sz w:val="28"/>
          <w:szCs w:val="28"/>
        </w:rPr>
        <w:t xml:space="preserve">90 </w:t>
      </w:r>
      <w:r>
        <w:rPr>
          <w:sz w:val="28"/>
          <w:szCs w:val="28"/>
        </w:rPr>
        <w:t xml:space="preserve">тыс. </w:t>
      </w:r>
      <w:r w:rsidRPr="00D452CF">
        <w:rPr>
          <w:sz w:val="28"/>
          <w:szCs w:val="28"/>
        </w:rPr>
        <w:t>руб. в краевой бюджет.</w:t>
      </w:r>
    </w:p>
    <w:p w:rsidR="00A067C8" w:rsidRDefault="00BC5712" w:rsidP="002C0289">
      <w:pPr>
        <w:spacing w:line="276" w:lineRule="auto"/>
        <w:ind w:firstLine="709"/>
        <w:contextualSpacing/>
        <w:jc w:val="both"/>
        <w:rPr>
          <w:sz w:val="28"/>
          <w:szCs w:val="28"/>
        </w:rPr>
      </w:pPr>
      <w:r w:rsidRPr="00886F96">
        <w:rPr>
          <w:sz w:val="28"/>
          <w:szCs w:val="28"/>
        </w:rPr>
        <w:t xml:space="preserve">Фактический срок начала основного мероприятия в целом соответствует запланированному. </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w:t>
      </w:r>
      <w:r w:rsidR="00A067C8">
        <w:rPr>
          <w:sz w:val="28"/>
          <w:szCs w:val="28"/>
        </w:rPr>
        <w:t xml:space="preserve"> № 3 к настоящему отчету.</w:t>
      </w:r>
    </w:p>
    <w:p w:rsidR="000E6F61" w:rsidRPr="00886F96" w:rsidRDefault="000E6F61" w:rsidP="002C0289">
      <w:pPr>
        <w:spacing w:line="276" w:lineRule="auto"/>
        <w:ind w:firstLine="709"/>
        <w:contextualSpacing/>
        <w:jc w:val="both"/>
        <w:rPr>
          <w:b/>
          <w:i/>
          <w:sz w:val="28"/>
          <w:szCs w:val="28"/>
          <w:u w:val="single"/>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B1535D" w:rsidRPr="00886F96">
        <w:rPr>
          <w:b/>
          <w:i/>
          <w:sz w:val="28"/>
          <w:szCs w:val="28"/>
        </w:rPr>
        <w:t>а</w:t>
      </w:r>
      <w:r w:rsidRPr="00886F96">
        <w:rPr>
          <w:b/>
          <w:i/>
          <w:sz w:val="28"/>
          <w:szCs w:val="28"/>
        </w:rPr>
        <w:t xml:space="preserve"> 6 «Разв</w:t>
      </w:r>
      <w:r w:rsidR="00D94487" w:rsidRPr="00886F96">
        <w:rPr>
          <w:b/>
          <w:i/>
          <w:sz w:val="28"/>
          <w:szCs w:val="28"/>
        </w:rPr>
        <w:t>итие малых форм хозяйствования».</w:t>
      </w:r>
    </w:p>
    <w:p w:rsidR="000E6F61" w:rsidRPr="00886F96" w:rsidRDefault="000E6F61" w:rsidP="002C0289">
      <w:pPr>
        <w:spacing w:line="276" w:lineRule="auto"/>
        <w:ind w:firstLine="709"/>
        <w:contextualSpacing/>
        <w:jc w:val="both"/>
        <w:rPr>
          <w:i/>
          <w:sz w:val="28"/>
          <w:szCs w:val="28"/>
          <w:u w:val="single"/>
        </w:rPr>
      </w:pPr>
    </w:p>
    <w:p w:rsidR="000E6F61" w:rsidRDefault="00B5317F" w:rsidP="002C0289">
      <w:pPr>
        <w:spacing w:line="276" w:lineRule="auto"/>
        <w:contextualSpacing/>
        <w:jc w:val="both"/>
        <w:rPr>
          <w:sz w:val="28"/>
          <w:szCs w:val="28"/>
        </w:rPr>
      </w:pPr>
      <w:r>
        <w:rPr>
          <w:sz w:val="28"/>
          <w:szCs w:val="28"/>
        </w:rPr>
        <w:tab/>
        <w:t>В 2018</w:t>
      </w:r>
      <w:r w:rsidR="00A067C8">
        <w:rPr>
          <w:sz w:val="28"/>
          <w:szCs w:val="28"/>
        </w:rPr>
        <w:t xml:space="preserve"> году мероприятия данной Подпрограммы не были реализованы. Средства перераспределены на более приоритетные мероприятия Госпрограммы.</w:t>
      </w:r>
    </w:p>
    <w:p w:rsidR="00A067C8" w:rsidRPr="00886F96" w:rsidRDefault="00A067C8" w:rsidP="002C0289">
      <w:pPr>
        <w:spacing w:line="276" w:lineRule="auto"/>
        <w:contextualSpacing/>
        <w:jc w:val="both"/>
        <w:rPr>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BC5712" w:rsidRPr="00886F96">
        <w:rPr>
          <w:b/>
          <w:i/>
          <w:sz w:val="28"/>
          <w:szCs w:val="28"/>
        </w:rPr>
        <w:t>а</w:t>
      </w:r>
      <w:r w:rsidRPr="00886F96">
        <w:rPr>
          <w:b/>
          <w:i/>
          <w:sz w:val="28"/>
          <w:szCs w:val="28"/>
        </w:rPr>
        <w:t xml:space="preserve"> 7 «Повышение уровня кадрового потенциала и информационного обеспечен</w:t>
      </w:r>
      <w:r w:rsidR="00BC5712" w:rsidRPr="00886F96">
        <w:rPr>
          <w:b/>
          <w:i/>
          <w:sz w:val="28"/>
          <w:szCs w:val="28"/>
        </w:rPr>
        <w:t>ия агропромышленного комплекса».</w:t>
      </w:r>
    </w:p>
    <w:p w:rsidR="000E6F61" w:rsidRPr="00886F96" w:rsidRDefault="000E6F61" w:rsidP="002C0289">
      <w:pPr>
        <w:spacing w:line="276" w:lineRule="auto"/>
        <w:ind w:firstLine="709"/>
        <w:contextualSpacing/>
        <w:jc w:val="both"/>
        <w:rPr>
          <w:i/>
          <w:sz w:val="28"/>
          <w:szCs w:val="28"/>
          <w:u w:val="single"/>
        </w:rPr>
      </w:pPr>
    </w:p>
    <w:p w:rsidR="00FD4144" w:rsidRDefault="003F19C8" w:rsidP="002C0289">
      <w:pPr>
        <w:spacing w:line="276" w:lineRule="auto"/>
        <w:ind w:firstLine="709"/>
        <w:contextualSpacing/>
        <w:jc w:val="both"/>
        <w:rPr>
          <w:rFonts w:eastAsia="Calibri"/>
          <w:sz w:val="28"/>
          <w:szCs w:val="28"/>
          <w:lang w:eastAsia="en-US"/>
        </w:rPr>
      </w:pPr>
      <w:r>
        <w:rPr>
          <w:rFonts w:eastAsia="Calibri"/>
          <w:sz w:val="28"/>
          <w:szCs w:val="28"/>
          <w:lang w:eastAsia="en-US"/>
        </w:rPr>
        <w:t xml:space="preserve">В рамках подпрограммы за </w:t>
      </w:r>
      <w:r w:rsidR="00F833FB">
        <w:rPr>
          <w:rFonts w:eastAsia="Calibri"/>
          <w:sz w:val="28"/>
          <w:szCs w:val="28"/>
          <w:lang w:eastAsia="en-US"/>
        </w:rPr>
        <w:t>2018</w:t>
      </w:r>
      <w:r w:rsidR="00367AC7">
        <w:rPr>
          <w:rFonts w:eastAsia="Calibri"/>
          <w:sz w:val="28"/>
          <w:szCs w:val="28"/>
          <w:lang w:eastAsia="en-US"/>
        </w:rPr>
        <w:t xml:space="preserve"> год</w:t>
      </w:r>
      <w:r w:rsidR="00FD4144">
        <w:rPr>
          <w:rFonts w:eastAsia="Calibri"/>
          <w:sz w:val="28"/>
          <w:szCs w:val="28"/>
          <w:lang w:eastAsia="en-US"/>
        </w:rPr>
        <w:t xml:space="preserve"> повысили квалификацию 3</w:t>
      </w:r>
      <w:r>
        <w:rPr>
          <w:rFonts w:eastAsia="Calibri"/>
          <w:sz w:val="28"/>
          <w:szCs w:val="28"/>
          <w:lang w:eastAsia="en-US"/>
        </w:rPr>
        <w:t xml:space="preserve"> работника</w:t>
      </w:r>
      <w:r w:rsidR="0092393F" w:rsidRPr="00886F96">
        <w:rPr>
          <w:rFonts w:eastAsia="Calibri"/>
          <w:sz w:val="28"/>
          <w:szCs w:val="28"/>
          <w:lang w:eastAsia="en-US"/>
        </w:rPr>
        <w:t xml:space="preserve"> </w:t>
      </w:r>
      <w:r w:rsidR="00FD4144">
        <w:rPr>
          <w:rFonts w:eastAsia="Calibri"/>
          <w:sz w:val="28"/>
          <w:szCs w:val="28"/>
          <w:lang w:eastAsia="en-US"/>
        </w:rPr>
        <w:t>2-х</w:t>
      </w:r>
      <w:r w:rsidR="00FD4144" w:rsidRPr="00FD4144">
        <w:rPr>
          <w:rFonts w:eastAsia="Calibri"/>
          <w:sz w:val="28"/>
          <w:szCs w:val="28"/>
          <w:lang w:eastAsia="en-US"/>
        </w:rPr>
        <w:t xml:space="preserve"> предприяти</w:t>
      </w:r>
      <w:r w:rsidR="00FD4144">
        <w:rPr>
          <w:rFonts w:eastAsia="Calibri"/>
          <w:sz w:val="28"/>
          <w:szCs w:val="28"/>
          <w:lang w:eastAsia="en-US"/>
        </w:rPr>
        <w:t>й</w:t>
      </w:r>
      <w:r w:rsidR="00FD4144" w:rsidRPr="00FD4144">
        <w:rPr>
          <w:rFonts w:eastAsia="Calibri"/>
          <w:sz w:val="28"/>
          <w:szCs w:val="28"/>
          <w:lang w:eastAsia="en-US"/>
        </w:rPr>
        <w:t xml:space="preserve"> пищевой и перерабатывающей промышленности</w:t>
      </w:r>
      <w:r w:rsidR="00FD4144">
        <w:rPr>
          <w:rFonts w:eastAsia="Calibri"/>
          <w:sz w:val="28"/>
          <w:szCs w:val="28"/>
          <w:lang w:eastAsia="en-US"/>
        </w:rPr>
        <w:t>.</w:t>
      </w:r>
    </w:p>
    <w:p w:rsidR="0092393F" w:rsidRPr="00886F96" w:rsidRDefault="0092393F"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 xml:space="preserve">В целях привлечения в агропромышленный комплекс новых кадров и повышения престижа сельскохозяйственного труда проведены соответствующие мероприятия: </w:t>
      </w:r>
      <w:r w:rsidR="002D065F">
        <w:rPr>
          <w:rFonts w:eastAsia="Calibri"/>
          <w:sz w:val="28"/>
          <w:szCs w:val="28"/>
          <w:lang w:eastAsia="en-US"/>
        </w:rPr>
        <w:t>«День работника</w:t>
      </w:r>
      <w:r w:rsidRPr="00886F96">
        <w:rPr>
          <w:rFonts w:eastAsia="Calibri"/>
          <w:sz w:val="28"/>
          <w:szCs w:val="28"/>
          <w:lang w:eastAsia="en-US"/>
        </w:rPr>
        <w:t xml:space="preserve"> сельского хозяйства и перерабатывающей промышленности», конкурсы профессионального мастерства - «</w:t>
      </w:r>
      <w:r w:rsidR="00FD4144" w:rsidRPr="00FD4144">
        <w:rPr>
          <w:rFonts w:eastAsia="Calibri"/>
          <w:sz w:val="28"/>
          <w:szCs w:val="28"/>
          <w:lang w:eastAsia="en-US"/>
        </w:rPr>
        <w:t>Лучший по профессии среди операторов по искусственному осе</w:t>
      </w:r>
      <w:r w:rsidR="00FD4144">
        <w:rPr>
          <w:rFonts w:eastAsia="Calibri"/>
          <w:sz w:val="28"/>
          <w:szCs w:val="28"/>
          <w:lang w:eastAsia="en-US"/>
        </w:rPr>
        <w:t>менению крупного рогатого скота</w:t>
      </w:r>
      <w:r w:rsidRPr="00886F96">
        <w:rPr>
          <w:rFonts w:eastAsia="Calibri"/>
          <w:sz w:val="28"/>
          <w:szCs w:val="28"/>
          <w:lang w:eastAsia="en-US"/>
        </w:rPr>
        <w:t>»</w:t>
      </w:r>
      <w:r w:rsidR="005A1029">
        <w:rPr>
          <w:rFonts w:eastAsia="Calibri"/>
          <w:sz w:val="28"/>
          <w:szCs w:val="28"/>
          <w:lang w:eastAsia="en-US"/>
        </w:rPr>
        <w:t>, «Лучший кондитер»</w:t>
      </w:r>
      <w:r w:rsidRPr="00886F96">
        <w:rPr>
          <w:rFonts w:eastAsia="Calibri"/>
          <w:sz w:val="28"/>
          <w:szCs w:val="28"/>
          <w:lang w:eastAsia="en-US"/>
        </w:rPr>
        <w:t>, а также выставки и ярмарки различных форматов, в том числе выставка-ярмарка камчатских товаропроизводителей «Елизовская осень».</w:t>
      </w:r>
    </w:p>
    <w:p w:rsidR="00BC5712" w:rsidRPr="00886F96" w:rsidRDefault="00BC5712"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BC5712" w:rsidRPr="00886F96" w:rsidRDefault="00BC5712" w:rsidP="002C0289">
      <w:pPr>
        <w:spacing w:line="276" w:lineRule="auto"/>
        <w:ind w:left="709"/>
        <w:contextualSpacing/>
        <w:jc w:val="both"/>
        <w:rPr>
          <w:rFonts w:eastAsia="Calibri"/>
          <w:sz w:val="28"/>
          <w:szCs w:val="28"/>
          <w:lang w:eastAsia="en-US"/>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2C0289">
      <w:pPr>
        <w:numPr>
          <w:ilvl w:val="0"/>
          <w:numId w:val="24"/>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«Обеспечение агропромышленного комплекса квалифицированными кадрами»:</w:t>
      </w:r>
    </w:p>
    <w:p w:rsidR="0092393F" w:rsidRPr="00886F96" w:rsidRDefault="0092393F" w:rsidP="002C0289">
      <w:pPr>
        <w:pStyle w:val="indent"/>
        <w:spacing w:line="276" w:lineRule="auto"/>
        <w:ind w:firstLine="709"/>
        <w:contextualSpacing/>
        <w:jc w:val="both"/>
        <w:rPr>
          <w:sz w:val="28"/>
          <w:szCs w:val="28"/>
        </w:rPr>
      </w:pPr>
      <w:r w:rsidRPr="00886F96">
        <w:rPr>
          <w:sz w:val="28"/>
          <w:szCs w:val="28"/>
        </w:rPr>
        <w:t>В рамках мер</w:t>
      </w:r>
      <w:r w:rsidR="005A1029">
        <w:rPr>
          <w:sz w:val="28"/>
          <w:szCs w:val="28"/>
        </w:rPr>
        <w:t xml:space="preserve">оприятия </w:t>
      </w:r>
      <w:r w:rsidR="00FD4144">
        <w:rPr>
          <w:sz w:val="28"/>
          <w:szCs w:val="28"/>
        </w:rPr>
        <w:t>повысили квалификацию 3</w:t>
      </w:r>
      <w:r w:rsidR="005A1029">
        <w:rPr>
          <w:sz w:val="28"/>
          <w:szCs w:val="28"/>
        </w:rPr>
        <w:t xml:space="preserve"> работника </w:t>
      </w:r>
      <w:r w:rsidR="00A95DBF">
        <w:rPr>
          <w:sz w:val="28"/>
          <w:szCs w:val="28"/>
        </w:rPr>
        <w:t xml:space="preserve">2-х </w:t>
      </w:r>
      <w:r w:rsidR="005A1029">
        <w:rPr>
          <w:sz w:val="28"/>
          <w:szCs w:val="28"/>
        </w:rPr>
        <w:t xml:space="preserve">предприятий </w:t>
      </w:r>
      <w:r w:rsidRPr="00886F96">
        <w:rPr>
          <w:sz w:val="28"/>
          <w:szCs w:val="28"/>
        </w:rPr>
        <w:t>пищевой и перерабатывающей промышленно</w:t>
      </w:r>
      <w:r w:rsidR="005A1029">
        <w:rPr>
          <w:sz w:val="28"/>
          <w:szCs w:val="28"/>
        </w:rPr>
        <w:t xml:space="preserve">сти) </w:t>
      </w:r>
      <w:r w:rsidR="00FD4144">
        <w:rPr>
          <w:b/>
          <w:i/>
          <w:sz w:val="28"/>
          <w:szCs w:val="28"/>
        </w:rPr>
        <w:t>(Целевой показатель на 2018</w:t>
      </w:r>
      <w:r w:rsidR="005A1029">
        <w:rPr>
          <w:b/>
          <w:i/>
          <w:sz w:val="28"/>
          <w:szCs w:val="28"/>
        </w:rPr>
        <w:t xml:space="preserve"> год - 4</w:t>
      </w:r>
      <w:r w:rsidR="00FD4144">
        <w:rPr>
          <w:b/>
          <w:i/>
          <w:sz w:val="28"/>
          <w:szCs w:val="28"/>
        </w:rPr>
        <w:t xml:space="preserve"> чел.</w:t>
      </w:r>
      <w:r w:rsidRPr="005A1029">
        <w:rPr>
          <w:b/>
          <w:i/>
          <w:sz w:val="28"/>
          <w:szCs w:val="28"/>
        </w:rPr>
        <w:t>).</w:t>
      </w:r>
    </w:p>
    <w:p w:rsidR="000E6F61" w:rsidRPr="00886F96" w:rsidRDefault="000E6F61" w:rsidP="002C0289">
      <w:pPr>
        <w:spacing w:line="276" w:lineRule="auto"/>
        <w:ind w:firstLine="709"/>
        <w:contextualSpacing/>
        <w:jc w:val="both"/>
        <w:rPr>
          <w:sz w:val="28"/>
          <w:szCs w:val="28"/>
        </w:rPr>
      </w:pPr>
      <w:r w:rsidRPr="00886F96">
        <w:rPr>
          <w:sz w:val="28"/>
          <w:szCs w:val="28"/>
        </w:rPr>
        <w:lastRenderedPageBreak/>
        <w:t>Фактический срок начала и окончания мероприятия соответствует запланированному.</w:t>
      </w:r>
    </w:p>
    <w:p w:rsidR="000E6F61" w:rsidRPr="00886F96" w:rsidRDefault="000E6F61" w:rsidP="002C0289">
      <w:pPr>
        <w:numPr>
          <w:ilvl w:val="0"/>
          <w:numId w:val="24"/>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«Повышение престижа агропромышленного комплекса в Камчатском крае»:</w:t>
      </w:r>
    </w:p>
    <w:p w:rsidR="0092393F" w:rsidRPr="00886F96" w:rsidRDefault="0092393F"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 xml:space="preserve">Контрольное событие Подпрограммы 7 «Проведена ежегодная выставка-ярмарка камчатских товаропроизводителей «Елизовская </w:t>
      </w:r>
      <w:r w:rsidR="00FF6C09">
        <w:rPr>
          <w:rFonts w:eastAsia="Calibri"/>
          <w:sz w:val="28"/>
          <w:szCs w:val="28"/>
          <w:lang w:eastAsia="en-US"/>
        </w:rPr>
        <w:t>осень» завершено в сентябре 2017</w:t>
      </w:r>
      <w:r w:rsidRPr="00886F96">
        <w:rPr>
          <w:rFonts w:eastAsia="Calibri"/>
          <w:sz w:val="28"/>
          <w:szCs w:val="28"/>
          <w:lang w:eastAsia="en-US"/>
        </w:rPr>
        <w:t xml:space="preserve"> года.</w:t>
      </w:r>
    </w:p>
    <w:p w:rsidR="00FF6C09" w:rsidRDefault="00FF6C09" w:rsidP="002C0289">
      <w:pPr>
        <w:spacing w:line="276" w:lineRule="auto"/>
        <w:ind w:firstLine="709"/>
        <w:contextualSpacing/>
        <w:jc w:val="both"/>
        <w:rPr>
          <w:sz w:val="28"/>
          <w:szCs w:val="28"/>
        </w:rPr>
      </w:pPr>
      <w:r w:rsidRPr="00354E54">
        <w:rPr>
          <w:sz w:val="28"/>
          <w:szCs w:val="28"/>
        </w:rPr>
        <w:t>В целях привлечения в агропромышленный комплекс новых кадров и повышения престижа сельскохозяйственного тр</w:t>
      </w:r>
      <w:r w:rsidR="00C54CC7">
        <w:rPr>
          <w:sz w:val="28"/>
          <w:szCs w:val="28"/>
        </w:rPr>
        <w:t>уда на постоянной основе проводится мероприятие, приуроченное к профессиональному празднику</w:t>
      </w:r>
      <w:r w:rsidRPr="00354E54">
        <w:rPr>
          <w:sz w:val="28"/>
          <w:szCs w:val="28"/>
        </w:rPr>
        <w:t xml:space="preserve"> «День работников сельского хозяйства и перерабатывающей промышленности</w:t>
      </w:r>
      <w:r w:rsidR="00C54CC7">
        <w:rPr>
          <w:sz w:val="28"/>
          <w:szCs w:val="28"/>
        </w:rPr>
        <w:t>»</w:t>
      </w:r>
      <w:r w:rsidR="008718E3">
        <w:rPr>
          <w:sz w:val="28"/>
          <w:szCs w:val="28"/>
        </w:rPr>
        <w:t>.</w:t>
      </w:r>
    </w:p>
    <w:p w:rsidR="00C54CC7" w:rsidRDefault="00C54CC7" w:rsidP="002C0289">
      <w:pPr>
        <w:spacing w:line="276" w:lineRule="auto"/>
        <w:ind w:firstLine="709"/>
        <w:contextualSpacing/>
        <w:jc w:val="both"/>
        <w:rPr>
          <w:sz w:val="28"/>
          <w:szCs w:val="28"/>
        </w:rPr>
      </w:pPr>
      <w:r w:rsidRPr="00C54CC7">
        <w:rPr>
          <w:sz w:val="28"/>
          <w:szCs w:val="28"/>
        </w:rPr>
        <w:t xml:space="preserve">22 июня 2018 года на базе </w:t>
      </w:r>
      <w:r>
        <w:rPr>
          <w:sz w:val="28"/>
          <w:szCs w:val="28"/>
        </w:rPr>
        <w:t>Николаевского</w:t>
      </w:r>
      <w:r w:rsidRPr="00C54CC7">
        <w:rPr>
          <w:sz w:val="28"/>
          <w:szCs w:val="28"/>
        </w:rPr>
        <w:t xml:space="preserve"> сельского поселения Елизовского муниципального района Ка</w:t>
      </w:r>
      <w:r>
        <w:rPr>
          <w:sz w:val="28"/>
          <w:szCs w:val="28"/>
        </w:rPr>
        <w:t>мчатского края проведен конкурс «</w:t>
      </w:r>
      <w:r w:rsidRPr="00C54CC7">
        <w:rPr>
          <w:sz w:val="28"/>
          <w:szCs w:val="28"/>
        </w:rPr>
        <w:t>Лучший по профессии среди операторов по искусственному осе</w:t>
      </w:r>
      <w:r>
        <w:rPr>
          <w:sz w:val="28"/>
          <w:szCs w:val="28"/>
        </w:rPr>
        <w:t>менению крупного рогатого скота»</w:t>
      </w:r>
      <w:r w:rsidRPr="00C54CC7">
        <w:rPr>
          <w:sz w:val="28"/>
          <w:szCs w:val="28"/>
        </w:rPr>
        <w:t>, посвященный Дню животновода.</w:t>
      </w:r>
    </w:p>
    <w:p w:rsidR="00FE3D64" w:rsidRPr="00FE3D64" w:rsidRDefault="00FE3D64" w:rsidP="00FE3D64">
      <w:pPr>
        <w:spacing w:line="276" w:lineRule="auto"/>
        <w:ind w:firstLine="709"/>
        <w:contextualSpacing/>
        <w:jc w:val="both"/>
        <w:rPr>
          <w:sz w:val="28"/>
          <w:szCs w:val="28"/>
        </w:rPr>
      </w:pPr>
      <w:r w:rsidRPr="00FE3D64">
        <w:rPr>
          <w:sz w:val="28"/>
          <w:szCs w:val="28"/>
        </w:rPr>
        <w:t>8 и 9 сентября 20</w:t>
      </w:r>
      <w:r>
        <w:rPr>
          <w:sz w:val="28"/>
          <w:szCs w:val="28"/>
        </w:rPr>
        <w:t>18 года в городе Елизово проведена</w:t>
      </w:r>
      <w:r w:rsidRPr="00FE3D64">
        <w:rPr>
          <w:sz w:val="28"/>
          <w:szCs w:val="28"/>
        </w:rPr>
        <w:t xml:space="preserve"> 32-я выставка-ярмарка камчатских производителей и работников сельского хозяйства «Елизовская осень».</w:t>
      </w:r>
    </w:p>
    <w:p w:rsidR="00FE3D64" w:rsidRDefault="00FE3D64" w:rsidP="00FE3D64">
      <w:pPr>
        <w:spacing w:line="276" w:lineRule="auto"/>
        <w:ind w:firstLine="709"/>
        <w:contextualSpacing/>
        <w:jc w:val="both"/>
        <w:rPr>
          <w:sz w:val="28"/>
          <w:szCs w:val="28"/>
        </w:rPr>
      </w:pPr>
      <w:r w:rsidRPr="00FE3D64">
        <w:rPr>
          <w:sz w:val="28"/>
          <w:szCs w:val="28"/>
        </w:rPr>
        <w:t>На площади Ленина ведущие производители края, личные подсобн</w:t>
      </w:r>
      <w:r>
        <w:rPr>
          <w:sz w:val="28"/>
          <w:szCs w:val="28"/>
        </w:rPr>
        <w:t>ые и дачные хозяйства представили</w:t>
      </w:r>
      <w:r w:rsidRPr="00FE3D64">
        <w:rPr>
          <w:sz w:val="28"/>
          <w:szCs w:val="28"/>
        </w:rPr>
        <w:t xml:space="preserve"> широкий ассортимент продукции, произведенной и выращенной в Камчатском крае - свежие овощи, мясная, рыбная и молочная продукция, хлебобулочные и кондитерские изделия. Та</w:t>
      </w:r>
      <w:r>
        <w:rPr>
          <w:sz w:val="28"/>
          <w:szCs w:val="28"/>
        </w:rPr>
        <w:t>кже в ярмарке традиционно приняли</w:t>
      </w:r>
      <w:r w:rsidRPr="00FE3D64">
        <w:rPr>
          <w:sz w:val="28"/>
          <w:szCs w:val="28"/>
        </w:rPr>
        <w:t xml:space="preserve"> участие камчатские производители меда и сборщики дикоросов – ягод, грибов и трав.</w:t>
      </w:r>
    </w:p>
    <w:p w:rsidR="00B045EE" w:rsidRDefault="00FE3D64" w:rsidP="002C0289">
      <w:pPr>
        <w:spacing w:line="276" w:lineRule="auto"/>
        <w:ind w:firstLine="709"/>
        <w:contextualSpacing/>
        <w:jc w:val="both"/>
        <w:rPr>
          <w:sz w:val="28"/>
          <w:szCs w:val="28"/>
        </w:rPr>
      </w:pPr>
      <w:r>
        <w:rPr>
          <w:sz w:val="28"/>
          <w:szCs w:val="28"/>
        </w:rPr>
        <w:t>27-28 сентября</w:t>
      </w:r>
      <w:r w:rsidR="008D3E7F">
        <w:rPr>
          <w:sz w:val="28"/>
          <w:szCs w:val="28"/>
        </w:rPr>
        <w:t xml:space="preserve"> 201</w:t>
      </w:r>
      <w:r>
        <w:rPr>
          <w:sz w:val="28"/>
          <w:szCs w:val="28"/>
        </w:rPr>
        <w:t>8</w:t>
      </w:r>
      <w:r w:rsidR="00B045EE" w:rsidRPr="00886F96">
        <w:rPr>
          <w:sz w:val="28"/>
          <w:szCs w:val="28"/>
        </w:rPr>
        <w:t xml:space="preserve"> года прошел конкурс профессионального </w:t>
      </w:r>
      <w:r w:rsidR="008D3E7F">
        <w:rPr>
          <w:sz w:val="28"/>
          <w:szCs w:val="28"/>
        </w:rPr>
        <w:t>мастерства «Лучший кондитер 201</w:t>
      </w:r>
      <w:r>
        <w:rPr>
          <w:sz w:val="28"/>
          <w:szCs w:val="28"/>
        </w:rPr>
        <w:t>8</w:t>
      </w:r>
      <w:r w:rsidR="00B045EE" w:rsidRPr="00886F96">
        <w:rPr>
          <w:sz w:val="28"/>
          <w:szCs w:val="28"/>
        </w:rPr>
        <w:t>»</w:t>
      </w:r>
      <w:r w:rsidR="006D5C92" w:rsidRPr="00886F96">
        <w:rPr>
          <w:sz w:val="28"/>
          <w:szCs w:val="28"/>
        </w:rPr>
        <w:t>.</w:t>
      </w:r>
    </w:p>
    <w:p w:rsidR="0046124B" w:rsidRPr="00886F96" w:rsidRDefault="0046124B" w:rsidP="002C0289">
      <w:pPr>
        <w:spacing w:line="276" w:lineRule="auto"/>
        <w:ind w:firstLine="709"/>
        <w:contextualSpacing/>
        <w:jc w:val="both"/>
        <w:rPr>
          <w:sz w:val="28"/>
          <w:szCs w:val="28"/>
        </w:rPr>
      </w:pPr>
      <w:r>
        <w:rPr>
          <w:sz w:val="28"/>
          <w:szCs w:val="28"/>
        </w:rPr>
        <w:t xml:space="preserve">Необходимо отметить, что 10-11 декабря 2018 года </w:t>
      </w:r>
      <w:r w:rsidR="007B696B">
        <w:rPr>
          <w:sz w:val="28"/>
          <w:szCs w:val="28"/>
        </w:rPr>
        <w:t>была организована и проведена первая стратегическая сессия «Развитие агропромышленного комплекса Камчатского края», на которой</w:t>
      </w:r>
      <w:r w:rsidR="007B696B" w:rsidRPr="007B696B">
        <w:t xml:space="preserve"> </w:t>
      </w:r>
      <w:r w:rsidR="007B696B" w:rsidRPr="007B696B">
        <w:rPr>
          <w:sz w:val="28"/>
          <w:szCs w:val="28"/>
        </w:rPr>
        <w:t>представители исполнительных органов государственной вла</w:t>
      </w:r>
      <w:r w:rsidR="007B696B">
        <w:rPr>
          <w:sz w:val="28"/>
          <w:szCs w:val="28"/>
        </w:rPr>
        <w:t>сти и бизнес-сообщества Камчатского края</w:t>
      </w:r>
      <w:r w:rsidR="007B696B" w:rsidRPr="007B696B">
        <w:rPr>
          <w:sz w:val="28"/>
          <w:szCs w:val="28"/>
        </w:rPr>
        <w:t xml:space="preserve"> </w:t>
      </w:r>
      <w:r w:rsidR="007B696B">
        <w:rPr>
          <w:sz w:val="28"/>
          <w:szCs w:val="28"/>
        </w:rPr>
        <w:t>обсудили</w:t>
      </w:r>
      <w:r w:rsidR="007B696B" w:rsidRPr="007B696B">
        <w:rPr>
          <w:sz w:val="28"/>
          <w:szCs w:val="28"/>
        </w:rPr>
        <w:t xml:space="preserve"> вопросы сельского хозяйства, пищевой и перерабатывающей промышленности, экспортный потенциал Камчатского края и кадровую политику в субъекте</w:t>
      </w:r>
      <w:r w:rsidR="007B696B">
        <w:rPr>
          <w:sz w:val="28"/>
          <w:szCs w:val="28"/>
        </w:rPr>
        <w:t>.</w:t>
      </w:r>
    </w:p>
    <w:p w:rsidR="006D5C92" w:rsidRPr="00B20DCB" w:rsidRDefault="006D5C92" w:rsidP="002C0289">
      <w:pPr>
        <w:spacing w:line="276" w:lineRule="auto"/>
        <w:ind w:firstLine="709"/>
        <w:contextualSpacing/>
        <w:jc w:val="both"/>
        <w:rPr>
          <w:sz w:val="28"/>
          <w:szCs w:val="28"/>
        </w:rPr>
      </w:pPr>
      <w:r w:rsidRPr="00B20DCB">
        <w:rPr>
          <w:sz w:val="28"/>
          <w:szCs w:val="28"/>
        </w:rPr>
        <w:t>Помимо проведения культурно-массовы</w:t>
      </w:r>
      <w:r w:rsidR="00FE3D64">
        <w:rPr>
          <w:sz w:val="28"/>
          <w:szCs w:val="28"/>
        </w:rPr>
        <w:t>х мероприятий в 2018</w:t>
      </w:r>
      <w:r w:rsidRPr="00B20DCB">
        <w:rPr>
          <w:sz w:val="28"/>
          <w:szCs w:val="28"/>
        </w:rPr>
        <w:t xml:space="preserve"> году, осуществлен выпуск журнала </w:t>
      </w:r>
      <w:r w:rsidRPr="007B748E">
        <w:rPr>
          <w:sz w:val="28"/>
          <w:szCs w:val="28"/>
        </w:rPr>
        <w:t>«Буд</w:t>
      </w:r>
      <w:r w:rsidR="00B20DCB" w:rsidRPr="007B748E">
        <w:rPr>
          <w:sz w:val="28"/>
          <w:szCs w:val="28"/>
        </w:rPr>
        <w:t xml:space="preserve">ни Камчатского села» № </w:t>
      </w:r>
      <w:r w:rsidR="007B748E" w:rsidRPr="007B748E">
        <w:rPr>
          <w:sz w:val="28"/>
          <w:szCs w:val="28"/>
        </w:rPr>
        <w:t>6(8</w:t>
      </w:r>
      <w:r w:rsidR="00B20DCB" w:rsidRPr="007B748E">
        <w:rPr>
          <w:sz w:val="28"/>
          <w:szCs w:val="28"/>
        </w:rPr>
        <w:t>) 201</w:t>
      </w:r>
      <w:r w:rsidR="007B748E" w:rsidRPr="007B748E">
        <w:rPr>
          <w:sz w:val="28"/>
          <w:szCs w:val="28"/>
        </w:rPr>
        <w:t>8</w:t>
      </w:r>
      <w:r w:rsidRPr="007B748E">
        <w:rPr>
          <w:sz w:val="28"/>
          <w:szCs w:val="28"/>
        </w:rPr>
        <w:t xml:space="preserve"> </w:t>
      </w:r>
      <w:r w:rsidR="00FE3D64" w:rsidRPr="007B748E">
        <w:rPr>
          <w:sz w:val="28"/>
          <w:szCs w:val="28"/>
        </w:rPr>
        <w:t xml:space="preserve">тиражом 999 </w:t>
      </w:r>
      <w:r w:rsidR="007B748E" w:rsidRPr="007B748E">
        <w:rPr>
          <w:sz w:val="28"/>
          <w:szCs w:val="28"/>
        </w:rPr>
        <w:t xml:space="preserve">экземпляров, а также изготовлены </w:t>
      </w:r>
      <w:r w:rsidR="007B748E">
        <w:rPr>
          <w:sz w:val="28"/>
          <w:szCs w:val="28"/>
        </w:rPr>
        <w:t>видеофильмы «</w:t>
      </w:r>
      <w:r w:rsidR="007B748E" w:rsidRPr="007B748E">
        <w:rPr>
          <w:sz w:val="28"/>
          <w:szCs w:val="28"/>
        </w:rPr>
        <w:t>Об Агропромышле</w:t>
      </w:r>
      <w:r w:rsidR="007B748E">
        <w:rPr>
          <w:sz w:val="28"/>
          <w:szCs w:val="28"/>
        </w:rPr>
        <w:t>нном комплексе Камчатского края».</w:t>
      </w:r>
    </w:p>
    <w:p w:rsidR="006D5C92"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lastRenderedPageBreak/>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3019EE" w:rsidRDefault="003019EE" w:rsidP="002C0289">
      <w:pPr>
        <w:spacing w:line="276" w:lineRule="auto"/>
        <w:contextualSpacing/>
        <w:jc w:val="center"/>
        <w:rPr>
          <w:b/>
          <w:i/>
          <w:sz w:val="28"/>
          <w:szCs w:val="28"/>
        </w:rPr>
      </w:pPr>
    </w:p>
    <w:p w:rsidR="000E6F61" w:rsidRDefault="000E6F61" w:rsidP="002C0289">
      <w:pPr>
        <w:spacing w:line="276" w:lineRule="auto"/>
        <w:contextualSpacing/>
        <w:jc w:val="center"/>
        <w:rPr>
          <w:b/>
          <w:i/>
          <w:sz w:val="28"/>
          <w:szCs w:val="28"/>
        </w:rPr>
      </w:pPr>
      <w:r w:rsidRPr="00886F96">
        <w:rPr>
          <w:b/>
          <w:i/>
          <w:sz w:val="28"/>
          <w:szCs w:val="28"/>
        </w:rPr>
        <w:t>Подпрограмм</w:t>
      </w:r>
      <w:r w:rsidR="00FB1C3E" w:rsidRPr="00886F96">
        <w:rPr>
          <w:b/>
          <w:i/>
          <w:sz w:val="28"/>
          <w:szCs w:val="28"/>
        </w:rPr>
        <w:t>а</w:t>
      </w:r>
      <w:r w:rsidRPr="00886F96">
        <w:rPr>
          <w:b/>
          <w:i/>
          <w:sz w:val="28"/>
          <w:szCs w:val="28"/>
        </w:rPr>
        <w:t xml:space="preserve"> 8 «Обеспечение эпизоотического и ветери</w:t>
      </w:r>
      <w:r w:rsidR="00FB1C3E" w:rsidRPr="00886F96">
        <w:rPr>
          <w:b/>
          <w:i/>
          <w:sz w:val="28"/>
          <w:szCs w:val="28"/>
        </w:rPr>
        <w:t>нарно-санитарного благополучия».</w:t>
      </w:r>
    </w:p>
    <w:p w:rsidR="005378C2" w:rsidRPr="00886F96" w:rsidRDefault="005378C2" w:rsidP="00C81337">
      <w:pPr>
        <w:spacing w:line="276" w:lineRule="auto"/>
        <w:contextualSpacing/>
        <w:rPr>
          <w:b/>
          <w:i/>
          <w:sz w:val="28"/>
          <w:szCs w:val="28"/>
        </w:rPr>
      </w:pPr>
    </w:p>
    <w:p w:rsidR="005C52DE" w:rsidRPr="002F7610" w:rsidRDefault="005C52DE" w:rsidP="005C52DE">
      <w:pPr>
        <w:spacing w:line="276" w:lineRule="auto"/>
        <w:ind w:firstLine="708"/>
        <w:jc w:val="both"/>
        <w:rPr>
          <w:sz w:val="28"/>
          <w:szCs w:val="28"/>
        </w:rPr>
      </w:pPr>
      <w:r w:rsidRPr="002F7610">
        <w:rPr>
          <w:sz w:val="28"/>
          <w:szCs w:val="28"/>
        </w:rPr>
        <w:t xml:space="preserve">Эпизоотическое благополучие территории – важнейший фактор, определяющий здоровье населения, успешное развитие сельскохозяйственного производства, продовольственную и экологическую безопасность. </w:t>
      </w:r>
    </w:p>
    <w:p w:rsidR="005C52DE" w:rsidRPr="002F7610" w:rsidRDefault="005C52DE" w:rsidP="005C52DE">
      <w:pPr>
        <w:spacing w:line="276" w:lineRule="auto"/>
        <w:ind w:firstLine="709"/>
        <w:jc w:val="both"/>
        <w:rPr>
          <w:sz w:val="28"/>
          <w:szCs w:val="28"/>
        </w:rPr>
      </w:pPr>
      <w:r w:rsidRPr="002F7610">
        <w:rPr>
          <w:sz w:val="28"/>
          <w:szCs w:val="28"/>
        </w:rPr>
        <w:t>В целях своевременного обнаружения и недопущения распространения заразных болезней животных, в том числе общих для человека и животных и передающихся через животноводческую продукцию в 201</w:t>
      </w:r>
      <w:r>
        <w:rPr>
          <w:sz w:val="28"/>
          <w:szCs w:val="28"/>
        </w:rPr>
        <w:t>8</w:t>
      </w:r>
      <w:r w:rsidRPr="002F7610">
        <w:rPr>
          <w:sz w:val="28"/>
          <w:szCs w:val="28"/>
        </w:rPr>
        <w:t xml:space="preserve"> году проведено</w:t>
      </w:r>
      <w:r>
        <w:rPr>
          <w:sz w:val="28"/>
          <w:szCs w:val="28"/>
        </w:rPr>
        <w:t xml:space="preserve"> </w:t>
      </w:r>
      <w:r w:rsidRPr="009C6557">
        <w:rPr>
          <w:sz w:val="28"/>
          <w:szCs w:val="28"/>
        </w:rPr>
        <w:t>423,98</w:t>
      </w:r>
      <w:r>
        <w:rPr>
          <w:sz w:val="28"/>
          <w:szCs w:val="28"/>
        </w:rPr>
        <w:t xml:space="preserve"> </w:t>
      </w:r>
      <w:r w:rsidRPr="002F7610">
        <w:rPr>
          <w:sz w:val="28"/>
          <w:szCs w:val="28"/>
        </w:rPr>
        <w:t xml:space="preserve">тысяч единиц диагностических и лабораторных исследований, профилактических вакцинаций животных, </w:t>
      </w:r>
      <w:r>
        <w:rPr>
          <w:sz w:val="28"/>
          <w:szCs w:val="28"/>
        </w:rPr>
        <w:t>отобрано</w:t>
      </w:r>
      <w:r w:rsidRPr="002F7610">
        <w:rPr>
          <w:sz w:val="28"/>
          <w:szCs w:val="28"/>
        </w:rPr>
        <w:t xml:space="preserve"> проб биоматериала животных, сельскохозяйственного сырья и продукции </w:t>
      </w:r>
      <w:r w:rsidRPr="002F7610">
        <w:rPr>
          <w:b/>
          <w:bCs/>
          <w:i/>
          <w:sz w:val="28"/>
          <w:szCs w:val="28"/>
        </w:rPr>
        <w:t>(</w:t>
      </w:r>
      <w:r w:rsidRPr="002F7610">
        <w:rPr>
          <w:b/>
          <w:i/>
          <w:sz w:val="28"/>
          <w:szCs w:val="28"/>
        </w:rPr>
        <w:t>Целевой показатель на 201</w:t>
      </w:r>
      <w:r>
        <w:rPr>
          <w:b/>
          <w:i/>
          <w:sz w:val="28"/>
          <w:szCs w:val="28"/>
        </w:rPr>
        <w:t>8</w:t>
      </w:r>
      <w:r w:rsidRPr="002F7610">
        <w:rPr>
          <w:b/>
          <w:i/>
          <w:sz w:val="28"/>
          <w:szCs w:val="28"/>
        </w:rPr>
        <w:t xml:space="preserve"> год </w:t>
      </w:r>
      <w:r w:rsidRPr="00913A2E">
        <w:rPr>
          <w:b/>
          <w:sz w:val="28"/>
          <w:szCs w:val="28"/>
        </w:rPr>
        <w:t xml:space="preserve">– </w:t>
      </w:r>
      <w:r w:rsidRPr="00913A2E">
        <w:rPr>
          <w:b/>
          <w:i/>
          <w:sz w:val="28"/>
          <w:szCs w:val="28"/>
        </w:rPr>
        <w:t>351,75</w:t>
      </w:r>
      <w:r>
        <w:rPr>
          <w:sz w:val="28"/>
          <w:szCs w:val="28"/>
        </w:rPr>
        <w:t xml:space="preserve"> </w:t>
      </w:r>
      <w:r>
        <w:rPr>
          <w:b/>
          <w:i/>
          <w:sz w:val="28"/>
          <w:szCs w:val="28"/>
        </w:rPr>
        <w:t>тысяч</w:t>
      </w:r>
      <w:r w:rsidRPr="002F7610">
        <w:rPr>
          <w:b/>
          <w:i/>
          <w:sz w:val="28"/>
          <w:szCs w:val="28"/>
        </w:rPr>
        <w:t xml:space="preserve"> ед.)</w:t>
      </w:r>
      <w:r w:rsidRPr="002F7610">
        <w:rPr>
          <w:sz w:val="28"/>
          <w:szCs w:val="28"/>
        </w:rPr>
        <w:t>.</w:t>
      </w:r>
    </w:p>
    <w:p w:rsidR="005C52DE" w:rsidRDefault="005C52DE" w:rsidP="005C52DE">
      <w:pPr>
        <w:spacing w:line="276" w:lineRule="auto"/>
        <w:ind w:firstLine="709"/>
        <w:contextualSpacing/>
        <w:jc w:val="both"/>
        <w:rPr>
          <w:sz w:val="28"/>
          <w:szCs w:val="28"/>
        </w:rPr>
      </w:pPr>
      <w:r w:rsidRPr="002F7610">
        <w:rPr>
          <w:sz w:val="28"/>
          <w:szCs w:val="28"/>
        </w:rPr>
        <w:t>Обеспечен 100%-й охват поголовья сельскохозяйственных животных плановыми противоэпизоотически</w:t>
      </w:r>
      <w:r>
        <w:rPr>
          <w:sz w:val="28"/>
          <w:szCs w:val="28"/>
        </w:rPr>
        <w:t>ми мероприятиями, в полном объеме выполнен план лабораторного мониторинга особо опасных болезней животных на территории Камчатского края.</w:t>
      </w:r>
    </w:p>
    <w:p w:rsidR="00D73626" w:rsidRPr="002F7610" w:rsidRDefault="00D73626" w:rsidP="005C52DE">
      <w:pPr>
        <w:spacing w:line="276" w:lineRule="auto"/>
        <w:ind w:firstLine="709"/>
        <w:contextualSpacing/>
        <w:jc w:val="both"/>
        <w:rPr>
          <w:sz w:val="28"/>
          <w:szCs w:val="28"/>
        </w:rPr>
      </w:pPr>
    </w:p>
    <w:p w:rsidR="00F31BBF" w:rsidRPr="002F7610" w:rsidRDefault="00D73626" w:rsidP="00F31BBF">
      <w:pPr>
        <w:spacing w:line="276" w:lineRule="auto"/>
        <w:contextualSpacing/>
        <w:jc w:val="both"/>
        <w:rPr>
          <w:sz w:val="28"/>
          <w:szCs w:val="28"/>
        </w:rPr>
      </w:pPr>
      <w:r w:rsidRPr="00307EAB">
        <w:rPr>
          <w:noProof/>
          <w:color w:val="AEAAAA" w:themeColor="background2" w:themeShade="BF"/>
          <w:sz w:val="28"/>
          <w:szCs w:val="28"/>
        </w:rPr>
        <w:drawing>
          <wp:inline distT="0" distB="0" distL="0" distR="0" wp14:anchorId="58F5C065" wp14:editId="66E2CCB6">
            <wp:extent cx="6120130" cy="292735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31BBF" w:rsidRDefault="00C95F2F" w:rsidP="00F31BBF">
      <w:pPr>
        <w:widowControl w:val="0"/>
        <w:autoSpaceDE w:val="0"/>
        <w:autoSpaceDN w:val="0"/>
        <w:adjustRightInd w:val="0"/>
        <w:spacing w:line="276" w:lineRule="auto"/>
        <w:jc w:val="center"/>
      </w:pPr>
      <w:r>
        <w:t>Рисунок 12</w:t>
      </w:r>
      <w:r w:rsidR="00F31BBF">
        <w:t xml:space="preserve">. </w:t>
      </w:r>
      <w:r w:rsidR="00D73626" w:rsidRPr="00D73626">
        <w:t xml:space="preserve">Количество </w:t>
      </w:r>
      <w:r w:rsidR="00F31BBF" w:rsidRPr="00D73626">
        <w:t>исследований в рамках лабораторного мониторинга условий заготовки, производства и реализации продукции</w:t>
      </w:r>
      <w:r w:rsidR="00DD1405" w:rsidRPr="00D73626">
        <w:t xml:space="preserve"> с 2015 – 2018 гг.</w:t>
      </w:r>
    </w:p>
    <w:p w:rsidR="00F31BBF" w:rsidRPr="00F31BBF" w:rsidRDefault="00F31BBF" w:rsidP="00F31BBF">
      <w:pPr>
        <w:widowControl w:val="0"/>
        <w:autoSpaceDE w:val="0"/>
        <w:autoSpaceDN w:val="0"/>
        <w:adjustRightInd w:val="0"/>
        <w:spacing w:line="276" w:lineRule="auto"/>
        <w:jc w:val="center"/>
      </w:pPr>
    </w:p>
    <w:p w:rsidR="005A1315" w:rsidRDefault="005A1315" w:rsidP="005A1315">
      <w:pPr>
        <w:spacing w:line="276" w:lineRule="auto"/>
        <w:ind w:firstLine="709"/>
        <w:contextualSpacing/>
        <w:jc w:val="both"/>
        <w:rPr>
          <w:sz w:val="28"/>
          <w:szCs w:val="28"/>
        </w:rPr>
      </w:pPr>
      <w:r>
        <w:rPr>
          <w:sz w:val="28"/>
          <w:szCs w:val="28"/>
        </w:rPr>
        <w:t>В</w:t>
      </w:r>
      <w:r w:rsidRPr="002F7610">
        <w:rPr>
          <w:sz w:val="28"/>
          <w:szCs w:val="28"/>
        </w:rPr>
        <w:t xml:space="preserve"> рамках государственного лабораторного мониторинга условий заготовки, производства и реализации продукции отобрано </w:t>
      </w:r>
      <w:r>
        <w:rPr>
          <w:sz w:val="28"/>
          <w:szCs w:val="28"/>
        </w:rPr>
        <w:t>1286</w:t>
      </w:r>
      <w:r w:rsidRPr="002F7610">
        <w:rPr>
          <w:sz w:val="28"/>
          <w:szCs w:val="28"/>
        </w:rPr>
        <w:t xml:space="preserve"> проб</w:t>
      </w:r>
      <w:r>
        <w:rPr>
          <w:sz w:val="28"/>
          <w:szCs w:val="28"/>
        </w:rPr>
        <w:t xml:space="preserve"> и</w:t>
      </w:r>
      <w:r w:rsidRPr="002F7610">
        <w:rPr>
          <w:sz w:val="28"/>
          <w:szCs w:val="28"/>
        </w:rPr>
        <w:t xml:space="preserve"> </w:t>
      </w:r>
      <w:r w:rsidRPr="002F7610">
        <w:rPr>
          <w:sz w:val="28"/>
          <w:szCs w:val="28"/>
        </w:rPr>
        <w:lastRenderedPageBreak/>
        <w:t xml:space="preserve">проведено </w:t>
      </w:r>
      <w:r>
        <w:rPr>
          <w:sz w:val="28"/>
          <w:szCs w:val="28"/>
        </w:rPr>
        <w:t xml:space="preserve">3253 </w:t>
      </w:r>
      <w:r w:rsidRPr="002F7610">
        <w:rPr>
          <w:sz w:val="28"/>
          <w:szCs w:val="28"/>
        </w:rPr>
        <w:t>исследовани</w:t>
      </w:r>
      <w:r>
        <w:rPr>
          <w:sz w:val="28"/>
          <w:szCs w:val="28"/>
        </w:rPr>
        <w:t>я,</w:t>
      </w:r>
      <w:r w:rsidRPr="002F7610">
        <w:rPr>
          <w:sz w:val="28"/>
          <w:szCs w:val="28"/>
        </w:rPr>
        <w:t xml:space="preserve"> </w:t>
      </w:r>
      <w:r w:rsidRPr="00EA034A">
        <w:rPr>
          <w:sz w:val="28"/>
          <w:szCs w:val="28"/>
        </w:rPr>
        <w:t>в том числе 197 проб и 2156 исследовани</w:t>
      </w:r>
      <w:r>
        <w:rPr>
          <w:sz w:val="28"/>
          <w:szCs w:val="28"/>
        </w:rPr>
        <w:t>й</w:t>
      </w:r>
      <w:r w:rsidRPr="00EA034A">
        <w:rPr>
          <w:sz w:val="28"/>
          <w:szCs w:val="28"/>
        </w:rPr>
        <w:t xml:space="preserve"> сельскохозяйственного сырья и продукции живот</w:t>
      </w:r>
      <w:r>
        <w:rPr>
          <w:sz w:val="28"/>
          <w:szCs w:val="28"/>
        </w:rPr>
        <w:t>ного происхождения, выработанными</w:t>
      </w:r>
      <w:r w:rsidRPr="00EA034A">
        <w:rPr>
          <w:sz w:val="28"/>
          <w:szCs w:val="28"/>
        </w:rPr>
        <w:t xml:space="preserve"> сельхозтоваропроизводителями края, что позволило принять своевременные меры по недопущению некачественной и опасной продукции на потребительский рынок.</w:t>
      </w:r>
    </w:p>
    <w:p w:rsidR="005A1315" w:rsidRDefault="005A1315" w:rsidP="005A1315">
      <w:pPr>
        <w:spacing w:line="276" w:lineRule="auto"/>
        <w:ind w:firstLine="709"/>
        <w:contextualSpacing/>
        <w:jc w:val="both"/>
        <w:rPr>
          <w:sz w:val="28"/>
          <w:szCs w:val="28"/>
        </w:rPr>
      </w:pPr>
    </w:p>
    <w:p w:rsidR="005A1315" w:rsidRDefault="005A1315" w:rsidP="005A1315">
      <w:pPr>
        <w:spacing w:line="276" w:lineRule="auto"/>
        <w:contextualSpacing/>
        <w:jc w:val="both"/>
        <w:rPr>
          <w:sz w:val="28"/>
          <w:szCs w:val="28"/>
        </w:rPr>
      </w:pPr>
      <w:r w:rsidRPr="00307EAB">
        <w:rPr>
          <w:noProof/>
          <w:color w:val="AEAAAA" w:themeColor="background2" w:themeShade="BF"/>
          <w:sz w:val="28"/>
          <w:szCs w:val="28"/>
        </w:rPr>
        <w:drawing>
          <wp:inline distT="0" distB="0" distL="0" distR="0" wp14:anchorId="061134F5" wp14:editId="5D295512">
            <wp:extent cx="6120130" cy="292735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95F2F" w:rsidRDefault="00C95F2F" w:rsidP="00C95F2F">
      <w:pPr>
        <w:widowControl w:val="0"/>
        <w:autoSpaceDE w:val="0"/>
        <w:autoSpaceDN w:val="0"/>
        <w:adjustRightInd w:val="0"/>
        <w:spacing w:line="276" w:lineRule="auto"/>
        <w:jc w:val="center"/>
      </w:pPr>
      <w:r>
        <w:t>Рисунок 13</w:t>
      </w:r>
      <w:r w:rsidRPr="00C81337">
        <w:t>. Количество проб в рамках лабораторного мониторинга условий заготовки, производства и реализации продукции с 2015 – 2018 гг.</w:t>
      </w:r>
    </w:p>
    <w:p w:rsidR="005A1315" w:rsidRDefault="005A1315" w:rsidP="005A1315">
      <w:pPr>
        <w:spacing w:line="276" w:lineRule="auto"/>
        <w:contextualSpacing/>
        <w:jc w:val="both"/>
        <w:rPr>
          <w:sz w:val="28"/>
          <w:szCs w:val="28"/>
        </w:rPr>
      </w:pPr>
    </w:p>
    <w:p w:rsidR="005C52DE" w:rsidRPr="002F7610" w:rsidRDefault="005C52DE" w:rsidP="005C52DE">
      <w:pPr>
        <w:widowControl w:val="0"/>
        <w:autoSpaceDE w:val="0"/>
        <w:autoSpaceDN w:val="0"/>
        <w:adjustRightInd w:val="0"/>
        <w:spacing w:line="276" w:lineRule="auto"/>
        <w:ind w:firstLine="709"/>
        <w:jc w:val="both"/>
        <w:rPr>
          <w:sz w:val="28"/>
          <w:szCs w:val="28"/>
        </w:rPr>
      </w:pPr>
      <w:r w:rsidRPr="002F7610">
        <w:rPr>
          <w:sz w:val="28"/>
          <w:szCs w:val="28"/>
        </w:rPr>
        <w:t>Иные сведения о достижении значений показателей (индикаторов) Госпрограммы, подпрограмм Госпрограммы приведены в прил</w:t>
      </w:r>
      <w:r>
        <w:rPr>
          <w:sz w:val="28"/>
          <w:szCs w:val="28"/>
        </w:rPr>
        <w:t>ожении № 2 к настоящему отчету.</w:t>
      </w:r>
    </w:p>
    <w:p w:rsidR="005C52DE" w:rsidRPr="002F7610" w:rsidRDefault="005C52DE" w:rsidP="005C52DE">
      <w:pPr>
        <w:spacing w:line="276" w:lineRule="auto"/>
        <w:ind w:left="709"/>
        <w:contextualSpacing/>
        <w:jc w:val="both"/>
        <w:rPr>
          <w:sz w:val="28"/>
          <w:szCs w:val="28"/>
        </w:rPr>
      </w:pPr>
      <w:r w:rsidRPr="002F7610">
        <w:rPr>
          <w:rFonts w:eastAsia="Calibri"/>
          <w:sz w:val="28"/>
          <w:szCs w:val="28"/>
          <w:lang w:eastAsia="en-US"/>
        </w:rPr>
        <w:t>Фактические результаты реализации основных мероприятий:</w:t>
      </w:r>
    </w:p>
    <w:p w:rsidR="005C52DE" w:rsidRPr="002F7610" w:rsidRDefault="005C52DE" w:rsidP="005C52DE">
      <w:pPr>
        <w:numPr>
          <w:ilvl w:val="0"/>
          <w:numId w:val="46"/>
        </w:numPr>
        <w:spacing w:line="276" w:lineRule="auto"/>
        <w:contextualSpacing/>
        <w:jc w:val="both"/>
        <w:rPr>
          <w:rFonts w:eastAsia="Calibri"/>
          <w:sz w:val="28"/>
          <w:szCs w:val="28"/>
          <w:u w:val="single"/>
          <w:lang w:eastAsia="en-US"/>
        </w:rPr>
      </w:pPr>
      <w:r w:rsidRPr="002F7610">
        <w:rPr>
          <w:rFonts w:eastAsia="Calibri"/>
          <w:sz w:val="28"/>
          <w:szCs w:val="28"/>
          <w:u w:val="single"/>
          <w:lang w:eastAsia="en-US"/>
        </w:rPr>
        <w:t>По мероприятию «Проведение плановых профилактических обработок и диагностических исследований»:</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Контрольное событие Подпрограммы 8 «Проведены диагностические и лабораторные исследования, профилактические вакцинации животных, отобраны пробы биоматериала животных, сельскохозяйственного сырья и продукции в количестве не менее </w:t>
      </w:r>
      <w:r>
        <w:rPr>
          <w:sz w:val="28"/>
          <w:szCs w:val="28"/>
        </w:rPr>
        <w:t>22,9</w:t>
      </w:r>
      <w:r w:rsidRPr="002F7610">
        <w:rPr>
          <w:sz w:val="28"/>
          <w:szCs w:val="28"/>
        </w:rPr>
        <w:t xml:space="preserve"> тыс. усл. ед. ежегодно в I квартале» завершено в марте 201</w:t>
      </w:r>
      <w:r>
        <w:rPr>
          <w:sz w:val="28"/>
          <w:szCs w:val="28"/>
        </w:rPr>
        <w:t xml:space="preserve">8 </w:t>
      </w:r>
      <w:r w:rsidRPr="002F7610">
        <w:rPr>
          <w:sz w:val="28"/>
          <w:szCs w:val="28"/>
        </w:rPr>
        <w:t>года</w:t>
      </w:r>
      <w:r>
        <w:rPr>
          <w:sz w:val="28"/>
          <w:szCs w:val="28"/>
        </w:rPr>
        <w:t xml:space="preserve"> – 25,55 тыс. усл. 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Контрольное событие Подпрограммы 8 «Проведены диагностические и лабораторные исследования, профилактические вакцинации животных, отобраны пробы биоматериала животных, сельскохозяйственного сырья и продукции в количестве не менее </w:t>
      </w:r>
      <w:r>
        <w:rPr>
          <w:sz w:val="28"/>
          <w:szCs w:val="28"/>
        </w:rPr>
        <w:t>39,2</w:t>
      </w:r>
      <w:r w:rsidRPr="002F7610">
        <w:rPr>
          <w:sz w:val="28"/>
          <w:szCs w:val="28"/>
        </w:rPr>
        <w:t xml:space="preserve"> тыс. усл. ед. ежегодно в II квартале» завершено в июне 201</w:t>
      </w:r>
      <w:r>
        <w:rPr>
          <w:sz w:val="28"/>
          <w:szCs w:val="28"/>
        </w:rPr>
        <w:t>8</w:t>
      </w:r>
      <w:r w:rsidRPr="002F7610">
        <w:rPr>
          <w:sz w:val="28"/>
          <w:szCs w:val="28"/>
        </w:rPr>
        <w:t xml:space="preserve"> года</w:t>
      </w:r>
      <w:r>
        <w:rPr>
          <w:sz w:val="28"/>
          <w:szCs w:val="28"/>
        </w:rPr>
        <w:t xml:space="preserve"> – 55,03 тыс. усл. 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Контрольное событие Подпрограммы 8 «Проведены диагностические и лабораторные исследования, профилактические вакцинации животных, </w:t>
      </w:r>
      <w:r w:rsidRPr="002F7610">
        <w:rPr>
          <w:sz w:val="28"/>
          <w:szCs w:val="28"/>
        </w:rPr>
        <w:lastRenderedPageBreak/>
        <w:t xml:space="preserve">отобраны пробы биоматериала животных, сельскохозяйственного сырья и продукции в количестве не менее </w:t>
      </w:r>
      <w:r>
        <w:rPr>
          <w:sz w:val="28"/>
          <w:szCs w:val="28"/>
        </w:rPr>
        <w:t>22,4</w:t>
      </w:r>
      <w:r w:rsidRPr="002F7610">
        <w:rPr>
          <w:sz w:val="28"/>
          <w:szCs w:val="28"/>
        </w:rPr>
        <w:t xml:space="preserve"> тыс. усл. ед. ежегодно в III квартале» завершено в сентябре 201</w:t>
      </w:r>
      <w:r>
        <w:rPr>
          <w:sz w:val="28"/>
          <w:szCs w:val="28"/>
        </w:rPr>
        <w:t>8</w:t>
      </w:r>
      <w:r w:rsidRPr="002F7610">
        <w:rPr>
          <w:sz w:val="28"/>
          <w:szCs w:val="28"/>
        </w:rPr>
        <w:t xml:space="preserve"> года</w:t>
      </w:r>
      <w:r>
        <w:rPr>
          <w:sz w:val="28"/>
          <w:szCs w:val="28"/>
        </w:rPr>
        <w:t xml:space="preserve"> – 21,99 тыс. усл. ед</w:t>
      </w:r>
      <w:r w:rsidRPr="002F7610">
        <w:rPr>
          <w:sz w:val="28"/>
          <w:szCs w:val="28"/>
        </w:rPr>
        <w:t>.</w:t>
      </w:r>
      <w:r>
        <w:rPr>
          <w:sz w:val="28"/>
          <w:szCs w:val="28"/>
        </w:rPr>
        <w:t xml:space="preserve"> </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Контрольное событие Подпрограммы 8 «Проведены диагностические и лабораторные исследования, профилактические вакцинации животных, отобраны пробы биоматериала животных, сельскохозяйственного сырья и продукции в количестве не менее </w:t>
      </w:r>
      <w:r>
        <w:rPr>
          <w:sz w:val="28"/>
          <w:szCs w:val="28"/>
        </w:rPr>
        <w:t>39,6</w:t>
      </w:r>
      <w:r w:rsidRPr="002F7610">
        <w:rPr>
          <w:sz w:val="28"/>
          <w:szCs w:val="28"/>
        </w:rPr>
        <w:t xml:space="preserve"> тыс. усл. ед. ежегодно в IV квартале» завершено в декабре 201</w:t>
      </w:r>
      <w:r>
        <w:rPr>
          <w:sz w:val="28"/>
          <w:szCs w:val="28"/>
        </w:rPr>
        <w:t>8</w:t>
      </w:r>
      <w:r w:rsidRPr="002F7610">
        <w:rPr>
          <w:sz w:val="28"/>
          <w:szCs w:val="28"/>
        </w:rPr>
        <w:t xml:space="preserve"> года</w:t>
      </w:r>
      <w:r>
        <w:rPr>
          <w:sz w:val="28"/>
          <w:szCs w:val="28"/>
        </w:rPr>
        <w:t xml:space="preserve"> – 56,79 тыс. усл. ед</w:t>
      </w:r>
      <w:r w:rsidRPr="002F7610">
        <w:rPr>
          <w:sz w:val="28"/>
          <w:szCs w:val="28"/>
        </w:rPr>
        <w:t>.</w:t>
      </w:r>
    </w:p>
    <w:p w:rsidR="005C52DE" w:rsidRPr="002F7610" w:rsidRDefault="005C52DE" w:rsidP="005C52DE">
      <w:pPr>
        <w:spacing w:line="276" w:lineRule="auto"/>
        <w:ind w:firstLine="709"/>
        <w:contextualSpacing/>
        <w:jc w:val="both"/>
        <w:rPr>
          <w:sz w:val="28"/>
          <w:szCs w:val="28"/>
        </w:rPr>
      </w:pPr>
      <w:r w:rsidRPr="002F7610">
        <w:rPr>
          <w:sz w:val="28"/>
          <w:szCs w:val="28"/>
        </w:rPr>
        <w:t>В отчетном году комплекс плановых диагностических и профилактических мероприятий в хозяйствах всех форм собственности выполнен в полном объеме.</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Для контроля эпизоотической обстановки по особо опасным болезням животных </w:t>
      </w:r>
      <w:r>
        <w:rPr>
          <w:sz w:val="28"/>
          <w:szCs w:val="28"/>
        </w:rPr>
        <w:t xml:space="preserve">в рамках эпизоотического мониторинга </w:t>
      </w:r>
      <w:r w:rsidRPr="002F7610">
        <w:rPr>
          <w:sz w:val="28"/>
          <w:szCs w:val="28"/>
        </w:rPr>
        <w:t xml:space="preserve">отобрано и исследовано на лептоспироз, бешенство, АЧС, грипп птиц </w:t>
      </w:r>
      <w:r>
        <w:rPr>
          <w:sz w:val="28"/>
          <w:szCs w:val="28"/>
        </w:rPr>
        <w:t>933</w:t>
      </w:r>
      <w:r w:rsidRPr="002F7610">
        <w:rPr>
          <w:sz w:val="28"/>
          <w:szCs w:val="28"/>
        </w:rPr>
        <w:t xml:space="preserve"> проб</w:t>
      </w:r>
      <w:r>
        <w:rPr>
          <w:sz w:val="28"/>
          <w:szCs w:val="28"/>
        </w:rPr>
        <w:t>ы</w:t>
      </w:r>
      <w:r w:rsidRPr="002F7610">
        <w:rPr>
          <w:sz w:val="28"/>
          <w:szCs w:val="28"/>
        </w:rPr>
        <w:t xml:space="preserve"> биоматериала.</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Проведено диагностических и лабораторных исследований, профилактических вакцинаций животных и отобрано проб биоматериала животных, сельскохозяйственного сырья и продукции в количестве </w:t>
      </w:r>
      <w:r>
        <w:rPr>
          <w:sz w:val="28"/>
          <w:szCs w:val="28"/>
        </w:rPr>
        <w:t>160,67</w:t>
      </w:r>
      <w:r w:rsidRPr="002F7610">
        <w:rPr>
          <w:sz w:val="28"/>
          <w:szCs w:val="28"/>
        </w:rPr>
        <w:t xml:space="preserve"> тысяч условных единиц, в том числе:</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 </w:t>
      </w:r>
      <w:r>
        <w:rPr>
          <w:sz w:val="28"/>
          <w:szCs w:val="28"/>
        </w:rPr>
        <w:t>101,84</w:t>
      </w:r>
      <w:r w:rsidRPr="002F7610">
        <w:rPr>
          <w:sz w:val="28"/>
          <w:szCs w:val="28"/>
        </w:rPr>
        <w:t xml:space="preserve"> тысяч</w:t>
      </w:r>
      <w:r>
        <w:rPr>
          <w:sz w:val="28"/>
          <w:szCs w:val="28"/>
        </w:rPr>
        <w:t>и</w:t>
      </w:r>
      <w:r w:rsidRPr="002F7610">
        <w:rPr>
          <w:sz w:val="28"/>
          <w:szCs w:val="28"/>
        </w:rPr>
        <w:t xml:space="preserve"> профилактических вакцинаций и обработок животных;</w:t>
      </w:r>
    </w:p>
    <w:p w:rsidR="005C52DE" w:rsidRPr="002F7610" w:rsidRDefault="005C52DE" w:rsidP="005C52DE">
      <w:pPr>
        <w:spacing w:line="276" w:lineRule="auto"/>
        <w:ind w:firstLine="709"/>
        <w:contextualSpacing/>
        <w:jc w:val="both"/>
        <w:rPr>
          <w:sz w:val="28"/>
          <w:szCs w:val="28"/>
        </w:rPr>
      </w:pPr>
      <w:r w:rsidRPr="002F7610">
        <w:rPr>
          <w:sz w:val="28"/>
          <w:szCs w:val="28"/>
        </w:rPr>
        <w:t xml:space="preserve">– </w:t>
      </w:r>
      <w:r>
        <w:rPr>
          <w:sz w:val="28"/>
          <w:szCs w:val="28"/>
        </w:rPr>
        <w:t>58,8</w:t>
      </w:r>
      <w:r w:rsidRPr="002F7610">
        <w:rPr>
          <w:sz w:val="28"/>
          <w:szCs w:val="28"/>
        </w:rPr>
        <w:t xml:space="preserve"> тысяч диагностических исследований животных.</w:t>
      </w:r>
    </w:p>
    <w:p w:rsidR="005C52DE" w:rsidRPr="002F7610" w:rsidRDefault="005C52DE" w:rsidP="005C52DE">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r>
        <w:rPr>
          <w:sz w:val="28"/>
          <w:szCs w:val="28"/>
        </w:rPr>
        <w:t xml:space="preserve"> Недовыполнение контрольного события в третьем квартале связано с фактическим наличием поголовья сельскохозяйственных животных, подлежащих вакцинации, обработкам. </w:t>
      </w:r>
    </w:p>
    <w:p w:rsidR="005C52DE" w:rsidRDefault="005C52DE" w:rsidP="005C52DE">
      <w:pPr>
        <w:numPr>
          <w:ilvl w:val="0"/>
          <w:numId w:val="46"/>
        </w:numPr>
        <w:spacing w:line="276" w:lineRule="auto"/>
        <w:contextualSpacing/>
        <w:jc w:val="both"/>
        <w:rPr>
          <w:rFonts w:eastAsia="Calibri"/>
          <w:sz w:val="28"/>
          <w:szCs w:val="28"/>
          <w:u w:val="single"/>
          <w:lang w:eastAsia="en-US"/>
        </w:rPr>
      </w:pPr>
      <w:r w:rsidRPr="002F7610">
        <w:rPr>
          <w:rFonts w:eastAsia="Calibri"/>
          <w:sz w:val="28"/>
          <w:szCs w:val="28"/>
          <w:u w:val="single"/>
          <w:lang w:eastAsia="en-US"/>
        </w:rPr>
        <w:t>По мероприятию «Строительство объектов ветеринарного назначения»:</w:t>
      </w:r>
    </w:p>
    <w:p w:rsidR="003C589F"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п</w:t>
      </w:r>
      <w:r w:rsidR="003C589F" w:rsidRPr="003C589F">
        <w:rPr>
          <w:rFonts w:eastAsia="Calibri"/>
          <w:sz w:val="28"/>
          <w:szCs w:val="28"/>
          <w:lang w:eastAsia="en-US"/>
        </w:rPr>
        <w:t>риобретена двухкомнатная квартира для ветерина</w:t>
      </w:r>
      <w:r>
        <w:rPr>
          <w:rFonts w:eastAsia="Calibri"/>
          <w:sz w:val="28"/>
          <w:szCs w:val="28"/>
          <w:lang w:eastAsia="en-US"/>
        </w:rPr>
        <w:t>рного специалиста в с. Мильково;</w:t>
      </w:r>
    </w:p>
    <w:p w:rsidR="005C52DE" w:rsidRPr="003C589F"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з</w:t>
      </w:r>
      <w:r w:rsidR="003C589F" w:rsidRPr="003C589F">
        <w:rPr>
          <w:rFonts w:eastAsia="Calibri"/>
          <w:sz w:val="28"/>
          <w:szCs w:val="28"/>
          <w:lang w:eastAsia="en-US"/>
        </w:rPr>
        <w:t>авершены земельные работы, залит фундамент, возведе</w:t>
      </w:r>
      <w:r w:rsidR="003C589F">
        <w:rPr>
          <w:rFonts w:eastAsia="Calibri"/>
          <w:sz w:val="28"/>
          <w:szCs w:val="28"/>
          <w:lang w:eastAsia="en-US"/>
        </w:rPr>
        <w:t>н металокаркас, монтаж лестницы</w:t>
      </w:r>
      <w:r w:rsidR="00E520F8">
        <w:rPr>
          <w:rFonts w:eastAsia="Calibri"/>
          <w:sz w:val="28"/>
          <w:szCs w:val="28"/>
          <w:lang w:eastAsia="en-US"/>
        </w:rPr>
        <w:t xml:space="preserve"> на объекте</w:t>
      </w:r>
      <w:r w:rsidR="003C589F" w:rsidRPr="003C589F">
        <w:rPr>
          <w:rFonts w:eastAsia="Calibri"/>
          <w:sz w:val="28"/>
          <w:szCs w:val="28"/>
          <w:lang w:eastAsia="en-US"/>
        </w:rPr>
        <w:t xml:space="preserve"> </w:t>
      </w:r>
      <w:r w:rsidR="00E520F8">
        <w:rPr>
          <w:rFonts w:eastAsia="Calibri"/>
          <w:sz w:val="28"/>
          <w:szCs w:val="28"/>
          <w:lang w:eastAsia="en-US"/>
        </w:rPr>
        <w:t>«</w:t>
      </w:r>
      <w:r w:rsidR="005C52DE" w:rsidRPr="003C589F">
        <w:rPr>
          <w:rFonts w:eastAsia="Calibri"/>
          <w:sz w:val="28"/>
          <w:szCs w:val="28"/>
          <w:lang w:eastAsia="en-US"/>
        </w:rPr>
        <w:t>Строительство помещения ветеринарной лечебницы в с. Центральные Коряки Елизовского района». Работы по строительству выполнены на 80%. Смещение срока реализации мероприятия произошло по вине подрядчика, сдача объекта перенесена на 1 –й квартал 2019г</w:t>
      </w:r>
      <w:r>
        <w:rPr>
          <w:rFonts w:eastAsia="Calibri"/>
          <w:sz w:val="28"/>
          <w:szCs w:val="28"/>
          <w:lang w:eastAsia="en-US"/>
        </w:rPr>
        <w:t>;</w:t>
      </w:r>
    </w:p>
    <w:p w:rsidR="005C52DE" w:rsidRPr="00E520F8" w:rsidRDefault="00727C79" w:rsidP="005C52DE">
      <w:pPr>
        <w:spacing w:line="276" w:lineRule="auto"/>
        <w:ind w:firstLine="708"/>
        <w:contextualSpacing/>
        <w:jc w:val="both"/>
        <w:rPr>
          <w:rFonts w:eastAsia="Calibri"/>
          <w:sz w:val="28"/>
          <w:szCs w:val="28"/>
          <w:lang w:eastAsia="en-US"/>
        </w:rPr>
      </w:pPr>
      <w:r>
        <w:rPr>
          <w:rFonts w:eastAsia="Calibri"/>
          <w:sz w:val="28"/>
          <w:szCs w:val="28"/>
          <w:lang w:eastAsia="en-US"/>
        </w:rPr>
        <w:t>- п</w:t>
      </w:r>
      <w:r w:rsidR="00E520F8" w:rsidRPr="00E520F8">
        <w:rPr>
          <w:rFonts w:eastAsia="Calibri"/>
          <w:sz w:val="28"/>
          <w:szCs w:val="28"/>
          <w:lang w:eastAsia="en-US"/>
        </w:rPr>
        <w:t>о акту приемки законченного строительством объекта № 1 от 28.04.2018</w:t>
      </w:r>
      <w:r w:rsidR="00E520F8" w:rsidRPr="00E520F8">
        <w:rPr>
          <w:sz w:val="15"/>
          <w:szCs w:val="15"/>
        </w:rPr>
        <w:t xml:space="preserve"> </w:t>
      </w:r>
      <w:r w:rsidR="00E520F8" w:rsidRPr="00E520F8">
        <w:rPr>
          <w:rFonts w:eastAsia="Calibri"/>
          <w:sz w:val="28"/>
          <w:szCs w:val="28"/>
          <w:lang w:eastAsia="en-US"/>
        </w:rPr>
        <w:t xml:space="preserve">сданы </w:t>
      </w:r>
      <w:r w:rsidR="00E520F8">
        <w:rPr>
          <w:rFonts w:eastAsia="Calibri"/>
          <w:sz w:val="28"/>
          <w:szCs w:val="28"/>
          <w:lang w:eastAsia="en-US"/>
        </w:rPr>
        <w:t>работы по объекту «</w:t>
      </w:r>
      <w:r w:rsidR="005C52DE" w:rsidRPr="00E520F8">
        <w:rPr>
          <w:rFonts w:eastAsia="Calibri"/>
          <w:sz w:val="28"/>
          <w:szCs w:val="28"/>
          <w:lang w:eastAsia="en-US"/>
        </w:rPr>
        <w:t>Строительство помещения ветеринарной лечебницы в п. Апача Усть-Большерецкого района Камчатского края»</w:t>
      </w:r>
      <w:r w:rsidR="00E520F8">
        <w:rPr>
          <w:rFonts w:eastAsia="Calibri"/>
          <w:sz w:val="28"/>
          <w:szCs w:val="28"/>
          <w:lang w:eastAsia="en-US"/>
        </w:rPr>
        <w:t>. О</w:t>
      </w:r>
      <w:r>
        <w:rPr>
          <w:rFonts w:eastAsia="Calibri"/>
          <w:sz w:val="28"/>
          <w:szCs w:val="28"/>
          <w:lang w:eastAsia="en-US"/>
        </w:rPr>
        <w:t>бъект введен в эксплуатацию;</w:t>
      </w:r>
    </w:p>
    <w:p w:rsidR="00727C79" w:rsidRDefault="00727C79" w:rsidP="00727C79">
      <w:pPr>
        <w:spacing w:line="276" w:lineRule="auto"/>
        <w:ind w:firstLine="708"/>
        <w:contextualSpacing/>
        <w:jc w:val="both"/>
        <w:rPr>
          <w:rFonts w:eastAsia="Calibri"/>
          <w:sz w:val="28"/>
          <w:szCs w:val="28"/>
          <w:u w:val="single"/>
          <w:lang w:eastAsia="en-US"/>
        </w:rPr>
      </w:pPr>
      <w:r>
        <w:rPr>
          <w:rFonts w:eastAsia="Calibri"/>
          <w:sz w:val="28"/>
          <w:szCs w:val="28"/>
          <w:lang w:eastAsia="en-US"/>
        </w:rPr>
        <w:lastRenderedPageBreak/>
        <w:t>- п</w:t>
      </w:r>
      <w:r w:rsidRPr="00727C79">
        <w:rPr>
          <w:rFonts w:eastAsia="Calibri"/>
          <w:sz w:val="28"/>
          <w:szCs w:val="28"/>
          <w:lang w:eastAsia="en-US"/>
        </w:rPr>
        <w:t>риобретена двухкомнатная квартира для ветеринарного специалиста в с. Эссо Быстринского района Камчатского края. Подписан акт приема-передачи жилья</w:t>
      </w:r>
      <w:r>
        <w:rPr>
          <w:rFonts w:eastAsia="Calibri"/>
          <w:sz w:val="28"/>
          <w:szCs w:val="28"/>
          <w:lang w:eastAsia="en-US"/>
        </w:rPr>
        <w:t>;</w:t>
      </w:r>
    </w:p>
    <w:p w:rsidR="00727C79" w:rsidRPr="00727C79" w:rsidRDefault="00727C79" w:rsidP="005C52DE">
      <w:pPr>
        <w:spacing w:line="276" w:lineRule="auto"/>
        <w:ind w:firstLine="708"/>
        <w:contextualSpacing/>
        <w:jc w:val="both"/>
        <w:rPr>
          <w:rFonts w:eastAsia="Calibri"/>
          <w:sz w:val="28"/>
          <w:szCs w:val="28"/>
          <w:lang w:eastAsia="en-US"/>
        </w:rPr>
      </w:pPr>
      <w:r w:rsidRPr="00727C79">
        <w:rPr>
          <w:rFonts w:eastAsia="Calibri"/>
          <w:sz w:val="28"/>
          <w:szCs w:val="28"/>
          <w:lang w:eastAsia="en-US"/>
        </w:rPr>
        <w:t>- приобретено 2 однокомнатных квартиры</w:t>
      </w:r>
      <w:r>
        <w:rPr>
          <w:rFonts w:eastAsia="Calibri"/>
          <w:sz w:val="28"/>
          <w:szCs w:val="28"/>
          <w:lang w:eastAsia="en-US"/>
        </w:rPr>
        <w:t xml:space="preserve"> для ветеринарных специалистов </w:t>
      </w:r>
      <w:r w:rsidRPr="00727C79">
        <w:rPr>
          <w:rFonts w:eastAsia="Calibri"/>
          <w:sz w:val="28"/>
          <w:szCs w:val="28"/>
          <w:lang w:eastAsia="en-US"/>
        </w:rPr>
        <w:t>в г. Петропавловске-Камчатском Камчатского края.</w:t>
      </w:r>
    </w:p>
    <w:p w:rsidR="005C52DE" w:rsidRPr="002F7610" w:rsidRDefault="005C52DE" w:rsidP="005C52DE">
      <w:pPr>
        <w:spacing w:line="276" w:lineRule="auto"/>
        <w:ind w:firstLine="708"/>
        <w:contextualSpacing/>
        <w:jc w:val="both"/>
        <w:rPr>
          <w:sz w:val="28"/>
          <w:szCs w:val="28"/>
        </w:rPr>
      </w:pPr>
      <w:r w:rsidRPr="007716DB">
        <w:rPr>
          <w:rFonts w:eastAsia="Calibri"/>
          <w:sz w:val="28"/>
          <w:szCs w:val="28"/>
          <w:lang w:eastAsia="en-US"/>
        </w:rPr>
        <w:t>Фактический срок</w:t>
      </w:r>
      <w:r w:rsidRPr="002F7610">
        <w:rPr>
          <w:sz w:val="28"/>
          <w:szCs w:val="28"/>
        </w:rPr>
        <w:t xml:space="preserve"> начала </w:t>
      </w:r>
      <w:r>
        <w:rPr>
          <w:sz w:val="28"/>
          <w:szCs w:val="28"/>
        </w:rPr>
        <w:t xml:space="preserve">и окончания </w:t>
      </w:r>
      <w:r w:rsidRPr="002F7610">
        <w:rPr>
          <w:sz w:val="28"/>
          <w:szCs w:val="28"/>
        </w:rPr>
        <w:t>основного мероприятия в целом</w:t>
      </w:r>
      <w:r>
        <w:rPr>
          <w:sz w:val="28"/>
          <w:szCs w:val="28"/>
        </w:rPr>
        <w:t xml:space="preserve"> соответствует запланированному</w:t>
      </w:r>
      <w:r w:rsidR="00BE585C">
        <w:rPr>
          <w:sz w:val="28"/>
          <w:szCs w:val="28"/>
        </w:rPr>
        <w:t>.</w:t>
      </w:r>
    </w:p>
    <w:p w:rsidR="005C52DE" w:rsidRPr="002F7610" w:rsidRDefault="005C52DE" w:rsidP="005C52DE">
      <w:pPr>
        <w:numPr>
          <w:ilvl w:val="0"/>
          <w:numId w:val="46"/>
        </w:numPr>
        <w:spacing w:line="276" w:lineRule="auto"/>
        <w:contextualSpacing/>
        <w:jc w:val="both"/>
        <w:rPr>
          <w:rFonts w:eastAsia="Calibri"/>
          <w:sz w:val="28"/>
          <w:szCs w:val="28"/>
          <w:u w:val="single"/>
          <w:lang w:eastAsia="en-US"/>
        </w:rPr>
      </w:pPr>
      <w:r w:rsidRPr="002F7610">
        <w:rPr>
          <w:rFonts w:eastAsia="Calibri"/>
          <w:sz w:val="28"/>
          <w:szCs w:val="28"/>
          <w:u w:val="single"/>
          <w:lang w:eastAsia="en-US"/>
        </w:rPr>
        <w:t>По мероприятию «Краевая ведомственная целевая программа «Обеспечение эпизоотического благополучия Камчатского края, повышение качества и доступности ветеринарных услуг на территории Камчатского края»»:</w:t>
      </w:r>
    </w:p>
    <w:p w:rsidR="005C52DE" w:rsidRPr="007A0101" w:rsidRDefault="005C52DE" w:rsidP="005C52DE">
      <w:pPr>
        <w:spacing w:line="276" w:lineRule="auto"/>
        <w:ind w:firstLine="709"/>
        <w:contextualSpacing/>
        <w:jc w:val="both"/>
        <w:rPr>
          <w:rFonts w:eastAsia="Calibri"/>
          <w:sz w:val="28"/>
          <w:szCs w:val="28"/>
          <w:lang w:eastAsia="en-US"/>
        </w:rPr>
      </w:pPr>
      <w:r w:rsidRPr="002F7610">
        <w:rPr>
          <w:rFonts w:eastAsia="Calibri"/>
          <w:sz w:val="28"/>
          <w:szCs w:val="28"/>
          <w:lang w:eastAsia="en-US"/>
        </w:rPr>
        <w:t xml:space="preserve">Обеспечено эпизоотическое </w:t>
      </w:r>
      <w:r w:rsidRPr="007A0101">
        <w:rPr>
          <w:rFonts w:eastAsia="Calibri"/>
          <w:sz w:val="28"/>
          <w:szCs w:val="28"/>
          <w:lang w:eastAsia="en-US"/>
        </w:rPr>
        <w:t>благополучие</w:t>
      </w:r>
      <w:r>
        <w:rPr>
          <w:rFonts w:eastAsia="Calibri"/>
          <w:sz w:val="28"/>
          <w:szCs w:val="28"/>
          <w:lang w:eastAsia="en-US"/>
        </w:rPr>
        <w:t xml:space="preserve"> Камчатского края по особо опасным болезням животных</w:t>
      </w:r>
      <w:r w:rsidRPr="007A0101">
        <w:rPr>
          <w:rFonts w:eastAsia="Calibri"/>
          <w:sz w:val="28"/>
          <w:szCs w:val="28"/>
          <w:lang w:eastAsia="en-US"/>
        </w:rPr>
        <w:t xml:space="preserve">. Неблагополучных пунктов по особо опасным болезням животных в 2018 году не выявлено. </w:t>
      </w:r>
    </w:p>
    <w:p w:rsidR="005C52DE" w:rsidRPr="007A0101" w:rsidRDefault="005C52DE" w:rsidP="005C52DE">
      <w:pPr>
        <w:spacing w:line="276" w:lineRule="auto"/>
        <w:ind w:firstLine="709"/>
        <w:contextualSpacing/>
        <w:jc w:val="both"/>
        <w:rPr>
          <w:sz w:val="28"/>
          <w:szCs w:val="28"/>
        </w:rPr>
      </w:pPr>
      <w:r>
        <w:rPr>
          <w:rFonts w:eastAsia="Calibri"/>
          <w:sz w:val="28"/>
          <w:szCs w:val="28"/>
          <w:lang w:eastAsia="en-US"/>
        </w:rPr>
        <w:t>По мероприятию подпрограммы «</w:t>
      </w:r>
      <w:r w:rsidRPr="00FE3C93">
        <w:rPr>
          <w:rFonts w:eastAsia="Calibri"/>
          <w:sz w:val="28"/>
          <w:szCs w:val="28"/>
          <w:lang w:eastAsia="en-US"/>
        </w:rPr>
        <w:t>Повышение качества и доступности ветеринарных услуг</w:t>
      </w:r>
      <w:r>
        <w:rPr>
          <w:rFonts w:eastAsia="Calibri"/>
          <w:sz w:val="28"/>
          <w:szCs w:val="28"/>
          <w:lang w:eastAsia="en-US"/>
        </w:rPr>
        <w:t>» - п</w:t>
      </w:r>
      <w:r w:rsidRPr="00FE3C93">
        <w:rPr>
          <w:rFonts w:eastAsia="Calibri"/>
          <w:sz w:val="28"/>
          <w:szCs w:val="28"/>
          <w:lang w:eastAsia="en-US"/>
        </w:rPr>
        <w:t>о погодным условиям не проведены</w:t>
      </w:r>
      <w:r w:rsidRPr="007A0101">
        <w:rPr>
          <w:sz w:val="28"/>
          <w:szCs w:val="28"/>
        </w:rPr>
        <w:t xml:space="preserve"> работы по монтажу и установке </w:t>
      </w:r>
      <w:r w:rsidRPr="004E3B5A">
        <w:rPr>
          <w:sz w:val="28"/>
          <w:szCs w:val="28"/>
        </w:rPr>
        <w:t>модульного</w:t>
      </w:r>
      <w:r w:rsidRPr="007A0101">
        <w:rPr>
          <w:sz w:val="28"/>
          <w:szCs w:val="28"/>
        </w:rPr>
        <w:t xml:space="preserve"> объекта для ветеринарной леч</w:t>
      </w:r>
      <w:r w:rsidR="00E72B27">
        <w:rPr>
          <w:sz w:val="28"/>
          <w:szCs w:val="28"/>
        </w:rPr>
        <w:t>ебницы КГБУ «Усть-Камчатская Р</w:t>
      </w:r>
      <w:r w:rsidRPr="007A0101">
        <w:rPr>
          <w:sz w:val="28"/>
          <w:szCs w:val="28"/>
        </w:rPr>
        <w:t>СББЖ». Работы перенесены на июнь-июль 2019 года.</w:t>
      </w:r>
    </w:p>
    <w:p w:rsidR="005C52DE" w:rsidRPr="002F7610" w:rsidRDefault="005C52DE" w:rsidP="005C52DE">
      <w:pPr>
        <w:numPr>
          <w:ilvl w:val="0"/>
          <w:numId w:val="46"/>
        </w:numPr>
        <w:spacing w:line="276" w:lineRule="auto"/>
        <w:contextualSpacing/>
        <w:jc w:val="both"/>
        <w:rPr>
          <w:rFonts w:eastAsia="Calibri"/>
          <w:sz w:val="28"/>
          <w:szCs w:val="28"/>
          <w:u w:val="single"/>
          <w:lang w:eastAsia="en-US"/>
        </w:rPr>
      </w:pPr>
      <w:r w:rsidRPr="002F7610">
        <w:rPr>
          <w:rFonts w:eastAsia="Calibri"/>
          <w:sz w:val="28"/>
          <w:szCs w:val="28"/>
          <w:u w:val="single"/>
          <w:lang w:eastAsia="en-US"/>
        </w:rPr>
        <w:t>По мероприятию «Обеспечение реализации подпрограммы»:</w:t>
      </w:r>
    </w:p>
    <w:p w:rsidR="005C52DE" w:rsidRPr="002F7610" w:rsidRDefault="005C52DE" w:rsidP="005C52DE">
      <w:pPr>
        <w:spacing w:line="276" w:lineRule="auto"/>
        <w:ind w:firstLine="709"/>
        <w:jc w:val="both"/>
        <w:rPr>
          <w:sz w:val="28"/>
          <w:szCs w:val="28"/>
        </w:rPr>
      </w:pPr>
      <w:r w:rsidRPr="002F7610">
        <w:rPr>
          <w:rFonts w:eastAsia="Calibri"/>
          <w:sz w:val="28"/>
          <w:szCs w:val="28"/>
          <w:lang w:eastAsia="en-US"/>
        </w:rPr>
        <w:t>Обеспечен государственный р</w:t>
      </w:r>
      <w:r>
        <w:rPr>
          <w:rFonts w:eastAsia="Calibri"/>
          <w:sz w:val="28"/>
          <w:szCs w:val="28"/>
          <w:lang w:eastAsia="en-US"/>
        </w:rPr>
        <w:t>егиональный ветеринарный надзор</w:t>
      </w:r>
      <w:r w:rsidRPr="002F7610">
        <w:rPr>
          <w:rFonts w:eastAsia="Calibri"/>
          <w:sz w:val="28"/>
          <w:szCs w:val="28"/>
          <w:lang w:eastAsia="en-US"/>
        </w:rPr>
        <w:t xml:space="preserve"> и реализация полномочий </w:t>
      </w:r>
      <w:r>
        <w:rPr>
          <w:rFonts w:eastAsia="Calibri"/>
          <w:sz w:val="28"/>
          <w:szCs w:val="28"/>
          <w:lang w:eastAsia="en-US"/>
        </w:rPr>
        <w:t xml:space="preserve">Камчатского края </w:t>
      </w:r>
      <w:r w:rsidRPr="002F7610">
        <w:rPr>
          <w:rFonts w:eastAsia="Calibri"/>
          <w:sz w:val="28"/>
          <w:szCs w:val="28"/>
          <w:lang w:eastAsia="en-US"/>
        </w:rPr>
        <w:t xml:space="preserve">в области ветеринарии. </w:t>
      </w:r>
    </w:p>
    <w:p w:rsidR="005C52DE" w:rsidRPr="002F7610" w:rsidRDefault="005C52DE" w:rsidP="00A149F5">
      <w:pPr>
        <w:spacing w:line="276" w:lineRule="auto"/>
        <w:ind w:firstLine="709"/>
        <w:contextualSpacing/>
        <w:jc w:val="both"/>
        <w:rPr>
          <w:sz w:val="28"/>
          <w:szCs w:val="28"/>
        </w:rPr>
      </w:pPr>
      <w:r w:rsidRPr="002F7610">
        <w:rPr>
          <w:sz w:val="28"/>
          <w:szCs w:val="28"/>
        </w:rPr>
        <w:t>Фактический срок начала и окончания мероприятия соответствует запланированному.</w:t>
      </w:r>
    </w:p>
    <w:p w:rsidR="003019EE" w:rsidRDefault="003019EE" w:rsidP="002C0289">
      <w:pPr>
        <w:spacing w:line="276" w:lineRule="auto"/>
        <w:contextualSpacing/>
        <w:rPr>
          <w:b/>
          <w:i/>
          <w:sz w:val="28"/>
          <w:szCs w:val="28"/>
        </w:rPr>
      </w:pPr>
    </w:p>
    <w:p w:rsidR="000E6F61" w:rsidRPr="00886F96" w:rsidRDefault="000E6F61" w:rsidP="002C0289">
      <w:pPr>
        <w:spacing w:line="276" w:lineRule="auto"/>
        <w:contextualSpacing/>
        <w:jc w:val="center"/>
        <w:rPr>
          <w:b/>
          <w:i/>
          <w:sz w:val="28"/>
          <w:szCs w:val="28"/>
        </w:rPr>
      </w:pPr>
      <w:r w:rsidRPr="00886F96">
        <w:rPr>
          <w:b/>
          <w:i/>
          <w:sz w:val="28"/>
          <w:szCs w:val="28"/>
        </w:rPr>
        <w:t>Подпрограмм</w:t>
      </w:r>
      <w:r w:rsidR="00DC153D" w:rsidRPr="00886F96">
        <w:rPr>
          <w:b/>
          <w:i/>
          <w:sz w:val="28"/>
          <w:szCs w:val="28"/>
        </w:rPr>
        <w:t>а</w:t>
      </w:r>
      <w:r w:rsidRPr="00886F96">
        <w:rPr>
          <w:b/>
          <w:i/>
          <w:sz w:val="28"/>
          <w:szCs w:val="28"/>
        </w:rPr>
        <w:t xml:space="preserve"> 9 «Обеспечение реализации государственной программы»</w:t>
      </w:r>
      <w:r w:rsidR="00DC153D" w:rsidRPr="00886F96">
        <w:rPr>
          <w:b/>
          <w:i/>
          <w:sz w:val="28"/>
          <w:szCs w:val="28"/>
        </w:rPr>
        <w:t>.</w:t>
      </w:r>
    </w:p>
    <w:p w:rsidR="000E6F61" w:rsidRPr="00886F96" w:rsidRDefault="000E6F61" w:rsidP="002C0289">
      <w:pPr>
        <w:spacing w:line="276" w:lineRule="auto"/>
        <w:ind w:firstLine="709"/>
        <w:contextualSpacing/>
        <w:jc w:val="both"/>
        <w:rPr>
          <w:i/>
          <w:sz w:val="28"/>
          <w:szCs w:val="28"/>
          <w:u w:val="single"/>
        </w:rPr>
      </w:pPr>
    </w:p>
    <w:p w:rsidR="00B13B77" w:rsidRDefault="00DC153D" w:rsidP="002C0289">
      <w:pPr>
        <w:spacing w:line="276" w:lineRule="auto"/>
        <w:ind w:firstLine="709"/>
        <w:contextualSpacing/>
        <w:jc w:val="both"/>
        <w:rPr>
          <w:sz w:val="28"/>
          <w:szCs w:val="28"/>
        </w:rPr>
      </w:pPr>
      <w:r w:rsidRPr="00631D60">
        <w:rPr>
          <w:sz w:val="28"/>
          <w:szCs w:val="28"/>
        </w:rPr>
        <w:t>В целях предоставления субсидий из федерального бюджета между Министерством сельского хозяйства Российской Федерации и Правитель</w:t>
      </w:r>
      <w:r w:rsidR="003A4E81" w:rsidRPr="00631D60">
        <w:rPr>
          <w:sz w:val="28"/>
          <w:szCs w:val="28"/>
        </w:rPr>
        <w:t>ством Камчатского края заключены основные соглашения</w:t>
      </w:r>
      <w:r w:rsidRPr="00631D60">
        <w:rPr>
          <w:sz w:val="28"/>
          <w:szCs w:val="28"/>
        </w:rPr>
        <w:t xml:space="preserve"> о предоставлении субсидий из федерального бюджета бюджетам субъектов Российской Федераци</w:t>
      </w:r>
      <w:r w:rsidR="00B13B77" w:rsidRPr="00631D60">
        <w:rPr>
          <w:sz w:val="28"/>
          <w:szCs w:val="28"/>
        </w:rPr>
        <w:t>и на 2018</w:t>
      </w:r>
      <w:r w:rsidR="003A4E81" w:rsidRPr="00631D60">
        <w:rPr>
          <w:sz w:val="28"/>
          <w:szCs w:val="28"/>
        </w:rPr>
        <w:t xml:space="preserve"> год </w:t>
      </w:r>
      <w:r w:rsidR="00B13B77" w:rsidRPr="00631D60">
        <w:rPr>
          <w:sz w:val="28"/>
          <w:szCs w:val="28"/>
        </w:rPr>
        <w:t xml:space="preserve">от 18.01.2018 № 082-09-2018-256, от 24.01.2018 № 082-08-2018-019, от 07.02.2018 № 082-09-2018-439, от 09.02.2018 № 082-09-2018-336 </w:t>
      </w:r>
      <w:r w:rsidRPr="00631D60">
        <w:rPr>
          <w:sz w:val="28"/>
          <w:szCs w:val="28"/>
        </w:rPr>
        <w:t xml:space="preserve">и </w:t>
      </w:r>
      <w:r w:rsidR="00B13B77" w:rsidRPr="00631D60">
        <w:rPr>
          <w:sz w:val="28"/>
          <w:szCs w:val="28"/>
        </w:rPr>
        <w:t>соглашение</w:t>
      </w:r>
      <w:r w:rsidR="00B13B77" w:rsidRPr="00B13B77">
        <w:rPr>
          <w:sz w:val="28"/>
          <w:szCs w:val="28"/>
        </w:rPr>
        <w:t xml:space="preserve"> о предоставлении субсидии из федерального бюджета бюджету Камчатского края на мероприятия по улучшению жилищных условий граждан, проживающих в сельской местности, в том числе молодых семей и молодых специалистов</w:t>
      </w:r>
      <w:r w:rsidR="00B13B77">
        <w:rPr>
          <w:sz w:val="28"/>
          <w:szCs w:val="28"/>
        </w:rPr>
        <w:t xml:space="preserve"> в рамках </w:t>
      </w:r>
      <w:r w:rsidR="00B13B77" w:rsidRPr="00B13B77">
        <w:rPr>
          <w:sz w:val="28"/>
          <w:szCs w:val="28"/>
        </w:rPr>
        <w:t xml:space="preserve">реализации мероприятий подпрограммы «Устойчивое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на 2013-2020 годы, утвержденной постановлением </w:t>
      </w:r>
      <w:r w:rsidR="00B13B77" w:rsidRPr="00B13B77">
        <w:rPr>
          <w:sz w:val="28"/>
          <w:szCs w:val="28"/>
        </w:rPr>
        <w:lastRenderedPageBreak/>
        <w:t>Правительства Российской Федерации от 14.07.2012 № 717, от 23.01.2018 № 082-08-2018-228</w:t>
      </w:r>
      <w:r w:rsidR="00B13B77">
        <w:rPr>
          <w:sz w:val="28"/>
          <w:szCs w:val="28"/>
        </w:rPr>
        <w:t>.</w:t>
      </w:r>
    </w:p>
    <w:p w:rsidR="00DC153D" w:rsidRPr="00886F96" w:rsidRDefault="00DC153D" w:rsidP="002C0289">
      <w:pPr>
        <w:spacing w:line="276" w:lineRule="auto"/>
        <w:ind w:firstLine="709"/>
        <w:contextualSpacing/>
        <w:jc w:val="both"/>
        <w:rPr>
          <w:sz w:val="28"/>
          <w:szCs w:val="28"/>
        </w:rPr>
      </w:pPr>
      <w:r w:rsidRPr="00886F96">
        <w:rPr>
          <w:sz w:val="28"/>
          <w:szCs w:val="28"/>
        </w:rPr>
        <w:t>По итогам распределения средств федерального бюджета распоряжениями Правительства Российской Федерации в течение 201</w:t>
      </w:r>
      <w:r w:rsidR="0052093F">
        <w:rPr>
          <w:sz w:val="28"/>
          <w:szCs w:val="28"/>
        </w:rPr>
        <w:t>8</w:t>
      </w:r>
      <w:r w:rsidRPr="00886F96">
        <w:rPr>
          <w:sz w:val="28"/>
          <w:szCs w:val="28"/>
        </w:rPr>
        <w:t xml:space="preserve"> года утверждались лимиты по направлениям государственной поддержки, софинан</w:t>
      </w:r>
      <w:r w:rsidR="003A4E81">
        <w:rPr>
          <w:sz w:val="28"/>
          <w:szCs w:val="28"/>
        </w:rPr>
        <w:t xml:space="preserve">сируемым </w:t>
      </w:r>
      <w:r w:rsidR="00A00AC0">
        <w:rPr>
          <w:sz w:val="28"/>
          <w:szCs w:val="28"/>
        </w:rPr>
        <w:t xml:space="preserve">за счет средств </w:t>
      </w:r>
      <w:r w:rsidR="003A4E81">
        <w:rPr>
          <w:sz w:val="28"/>
          <w:szCs w:val="28"/>
        </w:rPr>
        <w:t>р</w:t>
      </w:r>
      <w:r w:rsidR="00A00AC0">
        <w:rPr>
          <w:sz w:val="28"/>
          <w:szCs w:val="28"/>
        </w:rPr>
        <w:t>егионального</w:t>
      </w:r>
      <w:r w:rsidR="003A4E81">
        <w:rPr>
          <w:sz w:val="28"/>
          <w:szCs w:val="28"/>
        </w:rPr>
        <w:t xml:space="preserve"> бюджет</w:t>
      </w:r>
      <w:r w:rsidR="00A00AC0">
        <w:rPr>
          <w:sz w:val="28"/>
          <w:szCs w:val="28"/>
        </w:rPr>
        <w:t>а</w:t>
      </w:r>
      <w:r w:rsidR="003A4E81">
        <w:rPr>
          <w:sz w:val="28"/>
          <w:szCs w:val="28"/>
        </w:rPr>
        <w:t>.</w:t>
      </w:r>
    </w:p>
    <w:p w:rsidR="00DC153D" w:rsidRPr="00886F96" w:rsidRDefault="003A4E81" w:rsidP="002C0289">
      <w:pPr>
        <w:spacing w:line="276" w:lineRule="auto"/>
        <w:ind w:firstLine="709"/>
        <w:contextualSpacing/>
        <w:jc w:val="both"/>
        <w:rPr>
          <w:sz w:val="28"/>
          <w:szCs w:val="28"/>
        </w:rPr>
      </w:pPr>
      <w:r>
        <w:rPr>
          <w:sz w:val="28"/>
          <w:szCs w:val="28"/>
        </w:rPr>
        <w:t xml:space="preserve">В связи с уточнением ассигнований </w:t>
      </w:r>
      <w:r w:rsidR="00A00AC0">
        <w:rPr>
          <w:sz w:val="28"/>
          <w:szCs w:val="28"/>
        </w:rPr>
        <w:t xml:space="preserve">в течение 2018 года </w:t>
      </w:r>
      <w:r w:rsidR="00DC153D" w:rsidRPr="00886F96">
        <w:rPr>
          <w:sz w:val="28"/>
          <w:szCs w:val="28"/>
        </w:rPr>
        <w:t>заключались допол</w:t>
      </w:r>
      <w:r>
        <w:rPr>
          <w:sz w:val="28"/>
          <w:szCs w:val="28"/>
        </w:rPr>
        <w:t>нительные соглашения к основным соглашениям</w:t>
      </w:r>
      <w:r w:rsidR="00DC153D" w:rsidRPr="00886F96">
        <w:rPr>
          <w:sz w:val="28"/>
          <w:szCs w:val="28"/>
        </w:rPr>
        <w:t>:</w:t>
      </w:r>
    </w:p>
    <w:p w:rsidR="00DC153D" w:rsidRPr="00886F96" w:rsidRDefault="00A00AC0" w:rsidP="002C0289">
      <w:pPr>
        <w:spacing w:line="276" w:lineRule="auto"/>
        <w:ind w:firstLine="709"/>
        <w:contextualSpacing/>
        <w:jc w:val="both"/>
        <w:rPr>
          <w:sz w:val="28"/>
          <w:szCs w:val="28"/>
        </w:rPr>
      </w:pPr>
      <w:r>
        <w:rPr>
          <w:sz w:val="28"/>
          <w:szCs w:val="28"/>
        </w:rPr>
        <w:t>1.</w:t>
      </w:r>
      <w:r>
        <w:rPr>
          <w:sz w:val="28"/>
          <w:szCs w:val="28"/>
        </w:rPr>
        <w:tab/>
        <w:t>доп. соглашение</w:t>
      </w:r>
      <w:r w:rsidR="00DC153D" w:rsidRPr="00886F96">
        <w:rPr>
          <w:sz w:val="28"/>
          <w:szCs w:val="28"/>
        </w:rPr>
        <w:t xml:space="preserve"> № </w:t>
      </w:r>
      <w:r w:rsidRPr="00A00AC0">
        <w:rPr>
          <w:sz w:val="28"/>
          <w:szCs w:val="28"/>
        </w:rPr>
        <w:t>082-09-2018-439/1</w:t>
      </w:r>
      <w:r w:rsidR="003A4E81">
        <w:rPr>
          <w:sz w:val="28"/>
          <w:szCs w:val="28"/>
        </w:rPr>
        <w:t xml:space="preserve"> от </w:t>
      </w:r>
      <w:r w:rsidRPr="00A00AC0">
        <w:rPr>
          <w:sz w:val="28"/>
          <w:szCs w:val="28"/>
        </w:rPr>
        <w:t>22.03.2018</w:t>
      </w:r>
      <w:r w:rsidR="00DC153D" w:rsidRPr="00886F96">
        <w:rPr>
          <w:sz w:val="28"/>
          <w:szCs w:val="28"/>
        </w:rPr>
        <w:t>;</w:t>
      </w:r>
    </w:p>
    <w:p w:rsidR="00DC153D" w:rsidRPr="00886F96" w:rsidRDefault="00DC153D" w:rsidP="002C0289">
      <w:pPr>
        <w:spacing w:line="276" w:lineRule="auto"/>
        <w:ind w:firstLine="709"/>
        <w:contextualSpacing/>
        <w:jc w:val="both"/>
        <w:rPr>
          <w:sz w:val="28"/>
          <w:szCs w:val="28"/>
        </w:rPr>
      </w:pPr>
      <w:r w:rsidRPr="00886F96">
        <w:rPr>
          <w:sz w:val="28"/>
          <w:szCs w:val="28"/>
        </w:rPr>
        <w:t>2.</w:t>
      </w:r>
      <w:r w:rsidRPr="00886F96">
        <w:rPr>
          <w:sz w:val="28"/>
          <w:szCs w:val="28"/>
        </w:rPr>
        <w:tab/>
        <w:t>доп. соглаше</w:t>
      </w:r>
      <w:r w:rsidR="00A00AC0">
        <w:rPr>
          <w:sz w:val="28"/>
          <w:szCs w:val="28"/>
        </w:rPr>
        <w:t>ние</w:t>
      </w:r>
      <w:r w:rsidRPr="00886F96">
        <w:rPr>
          <w:sz w:val="28"/>
          <w:szCs w:val="28"/>
        </w:rPr>
        <w:t xml:space="preserve"> № </w:t>
      </w:r>
      <w:r w:rsidR="00A00AC0" w:rsidRPr="00A00AC0">
        <w:rPr>
          <w:sz w:val="28"/>
          <w:szCs w:val="28"/>
        </w:rPr>
        <w:t>082-09-2018-336/1</w:t>
      </w:r>
      <w:r w:rsidR="003A4E81">
        <w:rPr>
          <w:sz w:val="28"/>
          <w:szCs w:val="28"/>
        </w:rPr>
        <w:t xml:space="preserve"> </w:t>
      </w:r>
      <w:r w:rsidRPr="00886F96">
        <w:rPr>
          <w:sz w:val="28"/>
          <w:szCs w:val="28"/>
        </w:rPr>
        <w:t xml:space="preserve">от </w:t>
      </w:r>
      <w:r w:rsidR="00A00AC0" w:rsidRPr="00A00AC0">
        <w:rPr>
          <w:sz w:val="28"/>
          <w:szCs w:val="28"/>
        </w:rPr>
        <w:t>30.03.2018</w:t>
      </w:r>
      <w:r w:rsidRPr="00886F96">
        <w:rPr>
          <w:sz w:val="28"/>
          <w:szCs w:val="28"/>
        </w:rPr>
        <w:t>;</w:t>
      </w:r>
    </w:p>
    <w:p w:rsidR="00DC153D" w:rsidRPr="00886F96" w:rsidRDefault="00A00AC0" w:rsidP="002C0289">
      <w:pPr>
        <w:spacing w:line="276" w:lineRule="auto"/>
        <w:ind w:firstLine="709"/>
        <w:contextualSpacing/>
        <w:jc w:val="both"/>
        <w:rPr>
          <w:sz w:val="28"/>
          <w:szCs w:val="28"/>
        </w:rPr>
      </w:pPr>
      <w:r>
        <w:rPr>
          <w:sz w:val="28"/>
          <w:szCs w:val="28"/>
        </w:rPr>
        <w:t>3.</w:t>
      </w:r>
      <w:r>
        <w:rPr>
          <w:sz w:val="28"/>
          <w:szCs w:val="28"/>
        </w:rPr>
        <w:tab/>
        <w:t>доп. соглашение</w:t>
      </w:r>
      <w:r w:rsidR="00DC153D" w:rsidRPr="00886F96">
        <w:rPr>
          <w:sz w:val="28"/>
          <w:szCs w:val="28"/>
        </w:rPr>
        <w:t xml:space="preserve"> № </w:t>
      </w:r>
      <w:r w:rsidRPr="00A00AC0">
        <w:rPr>
          <w:sz w:val="28"/>
          <w:szCs w:val="28"/>
        </w:rPr>
        <w:t>082-08-2018-019/1</w:t>
      </w:r>
      <w:r>
        <w:rPr>
          <w:sz w:val="28"/>
          <w:szCs w:val="28"/>
        </w:rPr>
        <w:t xml:space="preserve"> </w:t>
      </w:r>
      <w:r w:rsidR="00DC153D" w:rsidRPr="00886F96">
        <w:rPr>
          <w:sz w:val="28"/>
          <w:szCs w:val="28"/>
        </w:rPr>
        <w:t xml:space="preserve">от </w:t>
      </w:r>
      <w:r w:rsidRPr="00A00AC0">
        <w:rPr>
          <w:sz w:val="28"/>
          <w:szCs w:val="28"/>
        </w:rPr>
        <w:t>30.03.2018</w:t>
      </w:r>
      <w:r w:rsidR="00DC153D" w:rsidRPr="00886F96">
        <w:rPr>
          <w:sz w:val="28"/>
          <w:szCs w:val="28"/>
        </w:rPr>
        <w:t>;</w:t>
      </w:r>
    </w:p>
    <w:p w:rsidR="00DC153D" w:rsidRPr="00886F96" w:rsidRDefault="00A00AC0" w:rsidP="002C0289">
      <w:pPr>
        <w:spacing w:line="276" w:lineRule="auto"/>
        <w:ind w:firstLine="709"/>
        <w:contextualSpacing/>
        <w:jc w:val="both"/>
        <w:rPr>
          <w:sz w:val="28"/>
          <w:szCs w:val="28"/>
        </w:rPr>
      </w:pPr>
      <w:r>
        <w:rPr>
          <w:sz w:val="28"/>
          <w:szCs w:val="28"/>
        </w:rPr>
        <w:t>4.</w:t>
      </w:r>
      <w:r>
        <w:rPr>
          <w:sz w:val="28"/>
          <w:szCs w:val="28"/>
        </w:rPr>
        <w:tab/>
        <w:t xml:space="preserve">доп. соглашение </w:t>
      </w:r>
      <w:r w:rsidR="00DC153D" w:rsidRPr="00886F96">
        <w:rPr>
          <w:sz w:val="28"/>
          <w:szCs w:val="28"/>
        </w:rPr>
        <w:t xml:space="preserve">№ </w:t>
      </w:r>
      <w:r w:rsidRPr="00A00AC0">
        <w:rPr>
          <w:sz w:val="28"/>
          <w:szCs w:val="28"/>
        </w:rPr>
        <w:t>082-09-2018-336/2</w:t>
      </w:r>
      <w:r w:rsidR="00CE7859">
        <w:rPr>
          <w:sz w:val="28"/>
          <w:szCs w:val="28"/>
        </w:rPr>
        <w:t xml:space="preserve"> </w:t>
      </w:r>
      <w:r w:rsidR="00DC153D" w:rsidRPr="00886F96">
        <w:rPr>
          <w:sz w:val="28"/>
          <w:szCs w:val="28"/>
        </w:rPr>
        <w:t xml:space="preserve">от </w:t>
      </w:r>
      <w:r w:rsidRPr="00A00AC0">
        <w:rPr>
          <w:sz w:val="28"/>
          <w:szCs w:val="28"/>
        </w:rPr>
        <w:t>30.03.2018</w:t>
      </w:r>
      <w:r w:rsidR="00DC153D" w:rsidRPr="00886F96">
        <w:rPr>
          <w:sz w:val="28"/>
          <w:szCs w:val="28"/>
        </w:rPr>
        <w:t>;</w:t>
      </w:r>
    </w:p>
    <w:p w:rsidR="00DC153D" w:rsidRPr="00886F96" w:rsidRDefault="00A00AC0" w:rsidP="002C0289">
      <w:pPr>
        <w:spacing w:line="276" w:lineRule="auto"/>
        <w:ind w:firstLine="709"/>
        <w:contextualSpacing/>
        <w:jc w:val="both"/>
        <w:rPr>
          <w:sz w:val="28"/>
          <w:szCs w:val="28"/>
        </w:rPr>
      </w:pPr>
      <w:r>
        <w:rPr>
          <w:sz w:val="28"/>
          <w:szCs w:val="28"/>
        </w:rPr>
        <w:t>5.</w:t>
      </w:r>
      <w:r>
        <w:rPr>
          <w:sz w:val="28"/>
          <w:szCs w:val="28"/>
        </w:rPr>
        <w:tab/>
        <w:t xml:space="preserve">доп. соглашение </w:t>
      </w:r>
      <w:r w:rsidR="00DC153D" w:rsidRPr="00886F96">
        <w:rPr>
          <w:sz w:val="28"/>
          <w:szCs w:val="28"/>
        </w:rPr>
        <w:t xml:space="preserve">№ </w:t>
      </w:r>
      <w:r w:rsidRPr="00A00AC0">
        <w:rPr>
          <w:sz w:val="28"/>
          <w:szCs w:val="28"/>
        </w:rPr>
        <w:t>082-09-2018-439/2</w:t>
      </w:r>
      <w:r>
        <w:rPr>
          <w:sz w:val="28"/>
          <w:szCs w:val="28"/>
        </w:rPr>
        <w:t xml:space="preserve"> </w:t>
      </w:r>
      <w:r w:rsidR="00DC153D" w:rsidRPr="00886F96">
        <w:rPr>
          <w:sz w:val="28"/>
          <w:szCs w:val="28"/>
        </w:rPr>
        <w:t xml:space="preserve">от </w:t>
      </w:r>
      <w:r w:rsidRPr="00A00AC0">
        <w:rPr>
          <w:sz w:val="28"/>
          <w:szCs w:val="28"/>
        </w:rPr>
        <w:t>28.04.2018</w:t>
      </w:r>
      <w:r w:rsidR="00DC153D" w:rsidRPr="00886F96">
        <w:rPr>
          <w:sz w:val="28"/>
          <w:szCs w:val="28"/>
        </w:rPr>
        <w:t>;</w:t>
      </w:r>
    </w:p>
    <w:p w:rsidR="00DC153D" w:rsidRPr="00886F96" w:rsidRDefault="00A00AC0" w:rsidP="002C0289">
      <w:pPr>
        <w:spacing w:line="276" w:lineRule="auto"/>
        <w:ind w:firstLine="709"/>
        <w:contextualSpacing/>
        <w:jc w:val="both"/>
        <w:rPr>
          <w:sz w:val="28"/>
          <w:szCs w:val="28"/>
        </w:rPr>
      </w:pPr>
      <w:r>
        <w:rPr>
          <w:sz w:val="28"/>
          <w:szCs w:val="28"/>
        </w:rPr>
        <w:t>6.</w:t>
      </w:r>
      <w:r>
        <w:rPr>
          <w:sz w:val="28"/>
          <w:szCs w:val="28"/>
        </w:rPr>
        <w:tab/>
        <w:t xml:space="preserve">доп. соглашение </w:t>
      </w:r>
      <w:r w:rsidR="00DC153D" w:rsidRPr="00886F96">
        <w:rPr>
          <w:sz w:val="28"/>
          <w:szCs w:val="28"/>
        </w:rPr>
        <w:t xml:space="preserve">№ </w:t>
      </w:r>
      <w:r w:rsidRPr="00A00AC0">
        <w:rPr>
          <w:sz w:val="28"/>
          <w:szCs w:val="28"/>
        </w:rPr>
        <w:t>082-09-2018-336/2</w:t>
      </w:r>
      <w:r>
        <w:rPr>
          <w:sz w:val="28"/>
          <w:szCs w:val="28"/>
        </w:rPr>
        <w:t xml:space="preserve"> </w:t>
      </w:r>
      <w:r w:rsidR="00DC153D" w:rsidRPr="00886F96">
        <w:rPr>
          <w:sz w:val="28"/>
          <w:szCs w:val="28"/>
        </w:rPr>
        <w:t xml:space="preserve">от </w:t>
      </w:r>
      <w:r w:rsidRPr="00A00AC0">
        <w:rPr>
          <w:sz w:val="28"/>
          <w:szCs w:val="28"/>
        </w:rPr>
        <w:t>15.06.2018</w:t>
      </w:r>
      <w:r w:rsidR="00870A1C">
        <w:rPr>
          <w:sz w:val="28"/>
          <w:szCs w:val="28"/>
        </w:rPr>
        <w:t>.</w:t>
      </w:r>
    </w:p>
    <w:p w:rsidR="00DC153D" w:rsidRPr="00886F96" w:rsidRDefault="00DC153D" w:rsidP="002C0289">
      <w:pPr>
        <w:spacing w:line="276" w:lineRule="auto"/>
        <w:ind w:firstLine="709"/>
        <w:contextualSpacing/>
        <w:jc w:val="both"/>
        <w:rPr>
          <w:sz w:val="28"/>
          <w:szCs w:val="28"/>
        </w:rPr>
      </w:pPr>
      <w:r w:rsidRPr="00886F96">
        <w:rPr>
          <w:sz w:val="28"/>
          <w:szCs w:val="28"/>
        </w:rPr>
        <w:t>Условия предоставления субсидий из федер</w:t>
      </w:r>
      <w:r w:rsidR="0040446B">
        <w:rPr>
          <w:sz w:val="28"/>
          <w:szCs w:val="28"/>
        </w:rPr>
        <w:t>ального бюджета, предусмотренные</w:t>
      </w:r>
      <w:r w:rsidRPr="00886F96">
        <w:rPr>
          <w:sz w:val="28"/>
          <w:szCs w:val="28"/>
        </w:rPr>
        <w:t xml:space="preserve"> нормативными правовыми актам Российской Федерации, по финансированию программных мероприятий за счет собственных источников, согласно установленным уровням софинансирования</w:t>
      </w:r>
      <w:r w:rsidR="0040446B">
        <w:rPr>
          <w:sz w:val="28"/>
          <w:szCs w:val="28"/>
        </w:rPr>
        <w:t>,</w:t>
      </w:r>
      <w:r w:rsidRPr="00886F96">
        <w:rPr>
          <w:sz w:val="28"/>
          <w:szCs w:val="28"/>
        </w:rPr>
        <w:t xml:space="preserve"> выполнялись </w:t>
      </w:r>
      <w:r w:rsidR="001F28E6" w:rsidRPr="00886F96">
        <w:rPr>
          <w:sz w:val="28"/>
          <w:szCs w:val="28"/>
        </w:rPr>
        <w:t xml:space="preserve">Министерством сельского хозяйства, пищевой и перерабатывающей промышленности Камчатского края (далее – Министерство) </w:t>
      </w:r>
      <w:r w:rsidRPr="00886F96">
        <w:rPr>
          <w:sz w:val="28"/>
          <w:szCs w:val="28"/>
        </w:rPr>
        <w:t>в полном объеме.</w:t>
      </w:r>
    </w:p>
    <w:p w:rsidR="00DC153D" w:rsidRPr="00886F96" w:rsidRDefault="00DC153D"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Госпрограммы, в разрезе подпрограмм и основных мероприятий.</w:t>
      </w:r>
    </w:p>
    <w:p w:rsidR="00DC153D" w:rsidRPr="00886F96" w:rsidRDefault="00DC153D" w:rsidP="002C0289">
      <w:pPr>
        <w:spacing w:line="276" w:lineRule="auto"/>
        <w:ind w:firstLine="709"/>
        <w:contextualSpacing/>
        <w:jc w:val="both"/>
        <w:rPr>
          <w:sz w:val="28"/>
          <w:szCs w:val="28"/>
        </w:rPr>
      </w:pPr>
      <w:r w:rsidRPr="00886F96">
        <w:rPr>
          <w:sz w:val="28"/>
          <w:szCs w:val="28"/>
        </w:rPr>
        <w:t>В целях обеспечения развития организаций агропромышленного комплекса Камчатского края, создания условий для увеличения объемов производства, реализация программных мероприятий продолжается.</w:t>
      </w:r>
    </w:p>
    <w:p w:rsidR="00DC153D" w:rsidRPr="00886F96" w:rsidRDefault="00DC153D" w:rsidP="002C0289">
      <w:pPr>
        <w:spacing w:line="276" w:lineRule="auto"/>
        <w:ind w:firstLine="709"/>
        <w:contextualSpacing/>
        <w:jc w:val="both"/>
        <w:rPr>
          <w:sz w:val="28"/>
          <w:szCs w:val="28"/>
        </w:rPr>
      </w:pPr>
      <w:r w:rsidRPr="00886F96">
        <w:rPr>
          <w:sz w:val="28"/>
          <w:szCs w:val="28"/>
        </w:rPr>
        <w:t>Иные сведения о достижении значений показателей (индикаторов) Госпрограммы, подпрограмм Госпрограммы приведены в приложении № 2 к настоящему отчету.</w:t>
      </w:r>
    </w:p>
    <w:p w:rsidR="00DC153D" w:rsidRPr="00886F96" w:rsidRDefault="00DC153D" w:rsidP="002C0289">
      <w:pPr>
        <w:spacing w:line="276" w:lineRule="auto"/>
        <w:ind w:left="709"/>
        <w:contextualSpacing/>
        <w:jc w:val="both"/>
        <w:rPr>
          <w:sz w:val="28"/>
          <w:szCs w:val="28"/>
        </w:rPr>
      </w:pPr>
      <w:r w:rsidRPr="00886F96">
        <w:rPr>
          <w:rFonts w:eastAsia="Calibri"/>
          <w:sz w:val="28"/>
          <w:szCs w:val="28"/>
          <w:lang w:eastAsia="en-US"/>
        </w:rPr>
        <w:t>Фактические результаты реализации основных мероприятий:</w:t>
      </w:r>
    </w:p>
    <w:p w:rsidR="000E6F61" w:rsidRPr="00886F96" w:rsidRDefault="000E6F61" w:rsidP="002C0289">
      <w:pPr>
        <w:numPr>
          <w:ilvl w:val="0"/>
          <w:numId w:val="28"/>
        </w:numPr>
        <w:spacing w:line="276" w:lineRule="auto"/>
        <w:ind w:left="0" w:firstLine="709"/>
        <w:contextualSpacing/>
        <w:jc w:val="both"/>
        <w:rPr>
          <w:rFonts w:eastAsia="Calibri"/>
          <w:sz w:val="28"/>
          <w:szCs w:val="28"/>
          <w:u w:val="single"/>
          <w:lang w:eastAsia="en-US"/>
        </w:rPr>
      </w:pPr>
      <w:r w:rsidRPr="00886F96">
        <w:rPr>
          <w:rFonts w:eastAsia="Calibri"/>
          <w:sz w:val="28"/>
          <w:szCs w:val="28"/>
          <w:u w:val="single"/>
          <w:lang w:eastAsia="en-US"/>
        </w:rPr>
        <w:t>По мероприятию «Руководство и управление в сфере установленных функций органов государственной власти»:</w:t>
      </w:r>
    </w:p>
    <w:p w:rsidR="000E6F61" w:rsidRPr="00886F96" w:rsidRDefault="00AB2481" w:rsidP="002C0289">
      <w:pPr>
        <w:spacing w:line="276" w:lineRule="auto"/>
        <w:ind w:firstLine="709"/>
        <w:contextualSpacing/>
        <w:jc w:val="both"/>
        <w:rPr>
          <w:sz w:val="28"/>
          <w:szCs w:val="28"/>
        </w:rPr>
      </w:pPr>
      <w:r w:rsidRPr="00886F96">
        <w:rPr>
          <w:sz w:val="28"/>
          <w:szCs w:val="28"/>
        </w:rPr>
        <w:t>Контрольное событие Подпрограммы 9 «Заключено Соглашение с Министерством сельского хозяйства Российской Федерации о предоставлении субсидии из федерального бюджета бюджету Камчатског</w:t>
      </w:r>
      <w:r w:rsidR="001D62D7">
        <w:rPr>
          <w:sz w:val="28"/>
          <w:szCs w:val="28"/>
        </w:rPr>
        <w:t xml:space="preserve">о края» завершено в </w:t>
      </w:r>
      <w:r w:rsidR="0093455C">
        <w:rPr>
          <w:sz w:val="28"/>
          <w:szCs w:val="28"/>
        </w:rPr>
        <w:t>январе 2018</w:t>
      </w:r>
      <w:r w:rsidRPr="00886F96">
        <w:rPr>
          <w:sz w:val="28"/>
          <w:szCs w:val="28"/>
        </w:rPr>
        <w:t xml:space="preserve"> года</w:t>
      </w:r>
      <w:r w:rsidR="000E6F61" w:rsidRPr="00886F96">
        <w:rPr>
          <w:sz w:val="28"/>
          <w:szCs w:val="28"/>
        </w:rPr>
        <w:t>.</w:t>
      </w:r>
    </w:p>
    <w:p w:rsidR="00AB2481" w:rsidRPr="00886F96" w:rsidRDefault="00AB2481" w:rsidP="002C0289">
      <w:pPr>
        <w:spacing w:line="276" w:lineRule="auto"/>
        <w:ind w:firstLine="709"/>
        <w:contextualSpacing/>
        <w:jc w:val="both"/>
        <w:rPr>
          <w:rFonts w:eastAsia="Calibri"/>
          <w:sz w:val="28"/>
          <w:szCs w:val="28"/>
          <w:lang w:eastAsia="en-US"/>
        </w:rPr>
      </w:pPr>
      <w:r w:rsidRPr="00886F96">
        <w:rPr>
          <w:rFonts w:eastAsia="Calibri"/>
          <w:sz w:val="28"/>
          <w:szCs w:val="28"/>
          <w:lang w:eastAsia="en-US"/>
        </w:rPr>
        <w:t xml:space="preserve">Контрольное событие Подпрограммы 9 «Заключено Соглашение с Министерством сельского хозяйства Российской Федерации о порядке и условиях предоставления субсидий из федерального бюджета бюджету Камчатского края на мероприятия федеральной целевой программы </w:t>
      </w:r>
      <w:r w:rsidRPr="00886F96">
        <w:rPr>
          <w:rFonts w:eastAsia="Calibri"/>
          <w:sz w:val="28"/>
          <w:szCs w:val="28"/>
          <w:lang w:eastAsia="en-US"/>
        </w:rPr>
        <w:lastRenderedPageBreak/>
        <w:t>«Устойчивое развитие сельских территорий на 2014-2017 годы и на период до 2020 года», утвержденной постановление Правительства Российской Федерации от 15</w:t>
      </w:r>
      <w:r w:rsidR="001D62D7">
        <w:rPr>
          <w:rFonts w:eastAsia="Calibri"/>
          <w:sz w:val="28"/>
          <w:szCs w:val="28"/>
          <w:lang w:eastAsia="en-US"/>
        </w:rPr>
        <w:t>.07.201</w:t>
      </w:r>
      <w:r w:rsidR="00F77486">
        <w:rPr>
          <w:rFonts w:eastAsia="Calibri"/>
          <w:sz w:val="28"/>
          <w:szCs w:val="28"/>
          <w:lang w:eastAsia="en-US"/>
        </w:rPr>
        <w:t>3 №598» завершено в феврале 2018</w:t>
      </w:r>
      <w:r w:rsidRPr="00886F96">
        <w:rPr>
          <w:rFonts w:eastAsia="Calibri"/>
          <w:sz w:val="28"/>
          <w:szCs w:val="28"/>
          <w:lang w:eastAsia="en-US"/>
        </w:rPr>
        <w:t xml:space="preserve"> года. </w:t>
      </w:r>
    </w:p>
    <w:p w:rsidR="000E6F61" w:rsidRPr="00886F96" w:rsidRDefault="000E6F61" w:rsidP="002C0289">
      <w:pPr>
        <w:spacing w:line="276" w:lineRule="auto"/>
        <w:ind w:firstLine="709"/>
        <w:contextualSpacing/>
        <w:jc w:val="both"/>
        <w:rPr>
          <w:sz w:val="28"/>
          <w:szCs w:val="28"/>
        </w:rPr>
      </w:pPr>
      <w:r w:rsidRPr="00886F96">
        <w:rPr>
          <w:sz w:val="28"/>
          <w:szCs w:val="28"/>
        </w:rPr>
        <w:t>Обеспечено выполнение целей, задач, индикаторов и показателей Государственной программы, в разрезе подпрограмм и основных мероприятий.</w:t>
      </w:r>
    </w:p>
    <w:p w:rsidR="000E6F61" w:rsidRPr="00886F96" w:rsidRDefault="000E6F61" w:rsidP="002C0289">
      <w:pPr>
        <w:spacing w:line="276" w:lineRule="auto"/>
        <w:ind w:firstLine="709"/>
        <w:contextualSpacing/>
        <w:jc w:val="both"/>
        <w:rPr>
          <w:sz w:val="28"/>
          <w:szCs w:val="28"/>
        </w:rPr>
      </w:pPr>
      <w:r w:rsidRPr="00886F96">
        <w:rPr>
          <w:sz w:val="28"/>
          <w:szCs w:val="28"/>
        </w:rPr>
        <w:t>В рамках мероприятия заключены соглашения с получателями субсидий (предприятия и организации агропромышленного комплекса, К(Ф)Х и ЛПХ).</w:t>
      </w:r>
    </w:p>
    <w:p w:rsidR="000E6F61" w:rsidRPr="00886F96" w:rsidRDefault="000E6F61" w:rsidP="002C0289">
      <w:pPr>
        <w:spacing w:line="276" w:lineRule="auto"/>
        <w:ind w:firstLine="709"/>
        <w:contextualSpacing/>
        <w:jc w:val="both"/>
        <w:rPr>
          <w:sz w:val="28"/>
          <w:szCs w:val="28"/>
        </w:rPr>
      </w:pPr>
      <w:r w:rsidRPr="00886F96">
        <w:rPr>
          <w:sz w:val="28"/>
          <w:szCs w:val="28"/>
        </w:rPr>
        <w:t>Фактический срок начала и окончания мероприятия соответствует запланированному.</w:t>
      </w:r>
    </w:p>
    <w:p w:rsidR="00206DD6" w:rsidRPr="00886F96" w:rsidRDefault="00206DD6" w:rsidP="002C0289">
      <w:pPr>
        <w:numPr>
          <w:ilvl w:val="0"/>
          <w:numId w:val="28"/>
        </w:numPr>
        <w:spacing w:line="276" w:lineRule="auto"/>
        <w:ind w:left="0" w:firstLine="708"/>
        <w:contextualSpacing/>
        <w:jc w:val="both"/>
        <w:rPr>
          <w:rFonts w:eastAsia="Calibri"/>
          <w:sz w:val="28"/>
          <w:szCs w:val="28"/>
          <w:u w:val="single"/>
          <w:lang w:eastAsia="en-US"/>
        </w:rPr>
      </w:pPr>
      <w:r w:rsidRPr="00886F96">
        <w:rPr>
          <w:rFonts w:eastAsia="Calibri"/>
          <w:sz w:val="28"/>
          <w:szCs w:val="28"/>
          <w:u w:val="single"/>
          <w:lang w:eastAsia="en-US"/>
        </w:rPr>
        <w:t>По мероприятию «Выполнение научно-исследовательских работ в области растениеводства»:</w:t>
      </w:r>
    </w:p>
    <w:p w:rsidR="0049290D" w:rsidRDefault="00206DD6" w:rsidP="002C0289">
      <w:pPr>
        <w:widowControl w:val="0"/>
        <w:autoSpaceDE w:val="0"/>
        <w:autoSpaceDN w:val="0"/>
        <w:adjustRightInd w:val="0"/>
        <w:spacing w:line="276" w:lineRule="auto"/>
        <w:ind w:firstLine="709"/>
        <w:jc w:val="both"/>
        <w:rPr>
          <w:sz w:val="28"/>
          <w:szCs w:val="28"/>
        </w:rPr>
      </w:pPr>
      <w:r w:rsidRPr="00886F96">
        <w:rPr>
          <w:sz w:val="28"/>
          <w:szCs w:val="28"/>
        </w:rPr>
        <w:t>В соответствии с заключенным</w:t>
      </w:r>
      <w:r w:rsidR="0049290D">
        <w:rPr>
          <w:sz w:val="28"/>
          <w:szCs w:val="28"/>
        </w:rPr>
        <w:t>и</w:t>
      </w:r>
      <w:r w:rsidR="00F40CCB" w:rsidRPr="00886F96">
        <w:rPr>
          <w:sz w:val="28"/>
          <w:szCs w:val="28"/>
        </w:rPr>
        <w:t xml:space="preserve"> </w:t>
      </w:r>
      <w:r w:rsidR="0049290D" w:rsidRPr="00886F96">
        <w:rPr>
          <w:sz w:val="28"/>
          <w:szCs w:val="28"/>
        </w:rPr>
        <w:t>государственным</w:t>
      </w:r>
      <w:r w:rsidR="0049290D">
        <w:rPr>
          <w:sz w:val="28"/>
          <w:szCs w:val="28"/>
        </w:rPr>
        <w:t>и контрактами</w:t>
      </w:r>
      <w:r w:rsidR="0049290D" w:rsidRPr="00886F96">
        <w:rPr>
          <w:sz w:val="28"/>
          <w:szCs w:val="28"/>
        </w:rPr>
        <w:t xml:space="preserve"> </w:t>
      </w:r>
      <w:r w:rsidR="00F40CCB" w:rsidRPr="00886F96">
        <w:rPr>
          <w:sz w:val="28"/>
          <w:szCs w:val="28"/>
        </w:rPr>
        <w:t>с</w:t>
      </w:r>
      <w:r w:rsidR="0049290D">
        <w:rPr>
          <w:sz w:val="28"/>
          <w:szCs w:val="28"/>
        </w:rPr>
        <w:t>:</w:t>
      </w:r>
      <w:r w:rsidRPr="00886F96">
        <w:rPr>
          <w:sz w:val="28"/>
          <w:szCs w:val="28"/>
        </w:rPr>
        <w:t xml:space="preserve"> </w:t>
      </w:r>
      <w:r w:rsidR="0049290D">
        <w:rPr>
          <w:sz w:val="28"/>
          <w:szCs w:val="28"/>
        </w:rPr>
        <w:t xml:space="preserve">                    </w:t>
      </w:r>
    </w:p>
    <w:p w:rsidR="0049290D" w:rsidRPr="004E6B08" w:rsidRDefault="00804059" w:rsidP="002C0289">
      <w:pPr>
        <w:widowControl w:val="0"/>
        <w:autoSpaceDE w:val="0"/>
        <w:autoSpaceDN w:val="0"/>
        <w:adjustRightInd w:val="0"/>
        <w:spacing w:line="276" w:lineRule="auto"/>
        <w:ind w:firstLine="709"/>
        <w:jc w:val="both"/>
        <w:rPr>
          <w:sz w:val="28"/>
          <w:szCs w:val="28"/>
        </w:rPr>
      </w:pPr>
      <w:r w:rsidRPr="00804059">
        <w:rPr>
          <w:sz w:val="28"/>
          <w:szCs w:val="28"/>
        </w:rPr>
        <w:t>- ФГБ</w:t>
      </w:r>
      <w:r w:rsidR="0049290D" w:rsidRPr="00804059">
        <w:rPr>
          <w:sz w:val="28"/>
          <w:szCs w:val="28"/>
        </w:rPr>
        <w:t>У «Рос</w:t>
      </w:r>
      <w:r w:rsidRPr="00804059">
        <w:rPr>
          <w:sz w:val="28"/>
          <w:szCs w:val="28"/>
        </w:rPr>
        <w:t xml:space="preserve">сийский </w:t>
      </w:r>
      <w:r w:rsidR="0049290D" w:rsidRPr="00804059">
        <w:rPr>
          <w:sz w:val="28"/>
          <w:szCs w:val="28"/>
        </w:rPr>
        <w:t>сель</w:t>
      </w:r>
      <w:r w:rsidRPr="00804059">
        <w:rPr>
          <w:sz w:val="28"/>
          <w:szCs w:val="28"/>
        </w:rPr>
        <w:t>ско</w:t>
      </w:r>
      <w:r w:rsidR="0049290D" w:rsidRPr="00804059">
        <w:rPr>
          <w:sz w:val="28"/>
          <w:szCs w:val="28"/>
        </w:rPr>
        <w:t>хоз</w:t>
      </w:r>
      <w:r w:rsidRPr="00804059">
        <w:rPr>
          <w:sz w:val="28"/>
          <w:szCs w:val="28"/>
        </w:rPr>
        <w:t xml:space="preserve">яйственный </w:t>
      </w:r>
      <w:r w:rsidR="0049290D" w:rsidRPr="00804059">
        <w:rPr>
          <w:sz w:val="28"/>
          <w:szCs w:val="28"/>
        </w:rPr>
        <w:t>центр»</w:t>
      </w:r>
      <w:r w:rsidR="00F40CCB" w:rsidRPr="00804059">
        <w:rPr>
          <w:sz w:val="28"/>
          <w:szCs w:val="28"/>
        </w:rPr>
        <w:t xml:space="preserve"> </w:t>
      </w:r>
      <w:r w:rsidRPr="00804059">
        <w:rPr>
          <w:sz w:val="28"/>
          <w:szCs w:val="28"/>
        </w:rPr>
        <w:t>от 07.06</w:t>
      </w:r>
      <w:r w:rsidR="00380253" w:rsidRPr="00804059">
        <w:rPr>
          <w:sz w:val="28"/>
          <w:szCs w:val="28"/>
        </w:rPr>
        <w:t>.201</w:t>
      </w:r>
      <w:r w:rsidRPr="00804059">
        <w:rPr>
          <w:sz w:val="28"/>
          <w:szCs w:val="28"/>
        </w:rPr>
        <w:t>8 № 03-155</w:t>
      </w:r>
      <w:r w:rsidR="00206DD6" w:rsidRPr="00804059">
        <w:rPr>
          <w:sz w:val="28"/>
          <w:szCs w:val="28"/>
        </w:rPr>
        <w:t xml:space="preserve"> выполнена научно-исследовательская работа по теме: «</w:t>
      </w:r>
      <w:r w:rsidR="0049290D" w:rsidRPr="00804059">
        <w:rPr>
          <w:sz w:val="28"/>
          <w:szCs w:val="28"/>
        </w:rPr>
        <w:t xml:space="preserve">Изучение видового состава </w:t>
      </w:r>
      <w:r w:rsidRPr="00804059">
        <w:rPr>
          <w:sz w:val="28"/>
          <w:szCs w:val="28"/>
        </w:rPr>
        <w:t>вредителей</w:t>
      </w:r>
      <w:r w:rsidR="0049290D" w:rsidRPr="00804059">
        <w:rPr>
          <w:sz w:val="28"/>
          <w:szCs w:val="28"/>
        </w:rPr>
        <w:t xml:space="preserve"> Камчатского края </w:t>
      </w:r>
      <w:r w:rsidRPr="00804059">
        <w:rPr>
          <w:sz w:val="28"/>
          <w:szCs w:val="28"/>
        </w:rPr>
        <w:t xml:space="preserve">и устойчивости пропашных и кормовых культур к вредящим объектам с разработкой рекомендаций интегрированной </w:t>
      </w:r>
      <w:r w:rsidRPr="004E6B08">
        <w:rPr>
          <w:sz w:val="28"/>
          <w:szCs w:val="28"/>
        </w:rPr>
        <w:t>системы защиты растений</w:t>
      </w:r>
      <w:r w:rsidR="0049290D" w:rsidRPr="004E6B08">
        <w:rPr>
          <w:sz w:val="28"/>
          <w:szCs w:val="28"/>
        </w:rPr>
        <w:t>»;</w:t>
      </w:r>
    </w:p>
    <w:p w:rsidR="0049290D" w:rsidRDefault="0049290D" w:rsidP="002C0289">
      <w:pPr>
        <w:widowControl w:val="0"/>
        <w:autoSpaceDE w:val="0"/>
        <w:autoSpaceDN w:val="0"/>
        <w:adjustRightInd w:val="0"/>
        <w:spacing w:line="276" w:lineRule="auto"/>
        <w:ind w:firstLine="709"/>
        <w:jc w:val="both"/>
        <w:rPr>
          <w:sz w:val="28"/>
          <w:szCs w:val="28"/>
        </w:rPr>
      </w:pPr>
      <w:r w:rsidRPr="004E6B08">
        <w:rPr>
          <w:sz w:val="28"/>
          <w:szCs w:val="28"/>
        </w:rPr>
        <w:t>- ФГБНУ «Камчатский</w:t>
      </w:r>
      <w:r w:rsidR="006E3FD7" w:rsidRPr="004E6B08">
        <w:rPr>
          <w:sz w:val="28"/>
          <w:szCs w:val="28"/>
        </w:rPr>
        <w:t xml:space="preserve"> научно – исследовательский институт сельского хозяйства</w:t>
      </w:r>
      <w:r w:rsidRPr="004E6B08">
        <w:rPr>
          <w:sz w:val="28"/>
          <w:szCs w:val="28"/>
        </w:rPr>
        <w:t xml:space="preserve">» </w:t>
      </w:r>
      <w:r w:rsidR="006E3FD7" w:rsidRPr="004E6B08">
        <w:rPr>
          <w:sz w:val="28"/>
          <w:szCs w:val="28"/>
        </w:rPr>
        <w:t>от 01.08.2018 № 03-199</w:t>
      </w:r>
      <w:r w:rsidR="00367AC7" w:rsidRPr="004E6B08">
        <w:rPr>
          <w:sz w:val="28"/>
          <w:szCs w:val="28"/>
        </w:rPr>
        <w:t xml:space="preserve"> выполнена</w:t>
      </w:r>
      <w:r w:rsidRPr="004E6B08">
        <w:rPr>
          <w:sz w:val="28"/>
          <w:szCs w:val="28"/>
        </w:rPr>
        <w:t xml:space="preserve"> научно-исследовательская работа по теме:</w:t>
      </w:r>
      <w:r w:rsidRPr="004E6B08">
        <w:t xml:space="preserve"> </w:t>
      </w:r>
      <w:r w:rsidRPr="004E6B08">
        <w:rPr>
          <w:sz w:val="28"/>
          <w:szCs w:val="28"/>
        </w:rPr>
        <w:t>«</w:t>
      </w:r>
      <w:r w:rsidR="004E6B08" w:rsidRPr="004E6B08">
        <w:rPr>
          <w:sz w:val="28"/>
          <w:szCs w:val="28"/>
        </w:rPr>
        <w:t>Усовершенствование приема использования органических удобрений из морских гидробионтов для производства основных сельскохозяйственных культур в условиях Камчатского края</w:t>
      </w:r>
      <w:r w:rsidRPr="004E6B08">
        <w:rPr>
          <w:sz w:val="28"/>
          <w:szCs w:val="28"/>
        </w:rPr>
        <w:t>».</w:t>
      </w:r>
    </w:p>
    <w:p w:rsidR="00206DD6" w:rsidRPr="00886F96" w:rsidRDefault="00206DD6" w:rsidP="002C0289">
      <w:pPr>
        <w:widowControl w:val="0"/>
        <w:autoSpaceDE w:val="0"/>
        <w:autoSpaceDN w:val="0"/>
        <w:adjustRightInd w:val="0"/>
        <w:spacing w:line="276" w:lineRule="auto"/>
        <w:ind w:firstLine="709"/>
        <w:jc w:val="both"/>
        <w:rPr>
          <w:sz w:val="28"/>
          <w:szCs w:val="28"/>
        </w:rPr>
      </w:pPr>
      <w:r w:rsidRPr="00886F96">
        <w:rPr>
          <w:sz w:val="28"/>
          <w:szCs w:val="28"/>
        </w:rPr>
        <w:t>Рез</w:t>
      </w:r>
      <w:r w:rsidR="004E6B08">
        <w:rPr>
          <w:sz w:val="28"/>
          <w:szCs w:val="28"/>
        </w:rPr>
        <w:t>ультаты научно-исследовательских</w:t>
      </w:r>
      <w:r w:rsidRPr="00886F96">
        <w:rPr>
          <w:sz w:val="28"/>
          <w:szCs w:val="28"/>
        </w:rPr>
        <w:t xml:space="preserve"> работ изучаются и будут применены на практике при землепользовании и защите посевов сельскохозяйственных культур </w:t>
      </w:r>
      <w:r w:rsidR="00367AC7">
        <w:rPr>
          <w:sz w:val="28"/>
          <w:szCs w:val="28"/>
        </w:rPr>
        <w:t>с учетом видового</w:t>
      </w:r>
      <w:r w:rsidRPr="00886F96">
        <w:rPr>
          <w:sz w:val="28"/>
          <w:szCs w:val="28"/>
        </w:rPr>
        <w:t xml:space="preserve"> состава фитопатогенов, встречающихся на территории края.</w:t>
      </w:r>
    </w:p>
    <w:p w:rsidR="000E6F61" w:rsidRPr="00886F96" w:rsidRDefault="000E6F61"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460998" w:rsidRPr="00886F96" w:rsidRDefault="00460998" w:rsidP="002C0289">
      <w:pPr>
        <w:widowControl w:val="0"/>
        <w:autoSpaceDE w:val="0"/>
        <w:autoSpaceDN w:val="0"/>
        <w:adjustRightInd w:val="0"/>
        <w:spacing w:line="276" w:lineRule="auto"/>
        <w:jc w:val="both"/>
        <w:rPr>
          <w:sz w:val="28"/>
          <w:szCs w:val="28"/>
        </w:rPr>
      </w:pP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1.2. Перечень нереализованных или реализованных частично</w:t>
      </w:r>
    </w:p>
    <w:p w:rsidR="00BF4B2E" w:rsidRPr="00886F96" w:rsidRDefault="00BF4B2E" w:rsidP="002C0289">
      <w:pPr>
        <w:widowControl w:val="0"/>
        <w:autoSpaceDE w:val="0"/>
        <w:autoSpaceDN w:val="0"/>
        <w:adjustRightInd w:val="0"/>
        <w:spacing w:line="276" w:lineRule="auto"/>
        <w:jc w:val="center"/>
        <w:rPr>
          <w:b/>
          <w:sz w:val="28"/>
          <w:szCs w:val="28"/>
        </w:rPr>
      </w:pPr>
      <w:r w:rsidRPr="00886F96">
        <w:rPr>
          <w:b/>
          <w:sz w:val="28"/>
          <w:szCs w:val="28"/>
        </w:rPr>
        <w:t>основных мероприятий подпрограмм</w:t>
      </w:r>
    </w:p>
    <w:p w:rsidR="00BF4B2E" w:rsidRPr="00886F96" w:rsidRDefault="00BF4B2E" w:rsidP="002C0289">
      <w:pPr>
        <w:pStyle w:val="2"/>
        <w:spacing w:line="276" w:lineRule="auto"/>
        <w:ind w:firstLine="0"/>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1 «Развитие растениеводства и мелиорации земель сельскохозяйственного назначения»:</w:t>
      </w:r>
    </w:p>
    <w:p w:rsidR="00BF4B2E" w:rsidRPr="00886F96" w:rsidRDefault="00BF4B2E" w:rsidP="002C0289">
      <w:pPr>
        <w:pStyle w:val="2"/>
        <w:spacing w:line="276" w:lineRule="auto"/>
        <w:ind w:firstLine="0"/>
        <w:contextualSpacing/>
        <w:rPr>
          <w:szCs w:val="28"/>
        </w:rPr>
      </w:pPr>
    </w:p>
    <w:p w:rsidR="00BF4B2E" w:rsidRPr="00A93EF7" w:rsidRDefault="00891CE2" w:rsidP="004C1073">
      <w:pPr>
        <w:pStyle w:val="2"/>
        <w:spacing w:line="276" w:lineRule="auto"/>
        <w:ind w:firstLine="709"/>
        <w:contextualSpacing/>
        <w:rPr>
          <w:szCs w:val="28"/>
        </w:rPr>
      </w:pPr>
      <w:r w:rsidRPr="00A93EF7">
        <w:rPr>
          <w:szCs w:val="28"/>
        </w:rPr>
        <w:t xml:space="preserve">Фактически достигнутый индикатор </w:t>
      </w:r>
      <w:r w:rsidR="004B5673" w:rsidRPr="00A93EF7">
        <w:rPr>
          <w:szCs w:val="28"/>
        </w:rPr>
        <w:t xml:space="preserve">(показатель) </w:t>
      </w:r>
      <w:r w:rsidRPr="00A93EF7">
        <w:rPr>
          <w:szCs w:val="28"/>
        </w:rPr>
        <w:t xml:space="preserve">по производству </w:t>
      </w:r>
      <w:r w:rsidR="004C1073" w:rsidRPr="00A93EF7">
        <w:rPr>
          <w:szCs w:val="28"/>
        </w:rPr>
        <w:t>картофеля</w:t>
      </w:r>
      <w:r w:rsidRPr="00A93EF7">
        <w:rPr>
          <w:szCs w:val="28"/>
        </w:rPr>
        <w:t xml:space="preserve"> оказался ниже планового </w:t>
      </w:r>
      <w:r w:rsidR="005D4B8C" w:rsidRPr="00A93EF7">
        <w:rPr>
          <w:szCs w:val="28"/>
        </w:rPr>
        <w:t xml:space="preserve">на </w:t>
      </w:r>
      <w:r w:rsidR="00B27764" w:rsidRPr="00A93EF7">
        <w:rPr>
          <w:szCs w:val="28"/>
        </w:rPr>
        <w:t>19,09</w:t>
      </w:r>
      <w:r w:rsidR="00865139" w:rsidRPr="00A93EF7">
        <w:rPr>
          <w:szCs w:val="28"/>
        </w:rPr>
        <w:t xml:space="preserve"> %</w:t>
      </w:r>
      <w:r w:rsidR="00E55109" w:rsidRPr="00A93EF7">
        <w:rPr>
          <w:szCs w:val="28"/>
        </w:rPr>
        <w:t xml:space="preserve"> (</w:t>
      </w:r>
      <w:r w:rsidR="00B27764" w:rsidRPr="00A93EF7">
        <w:rPr>
          <w:szCs w:val="28"/>
        </w:rPr>
        <w:t>- 22,89</w:t>
      </w:r>
      <w:r w:rsidR="00E55109" w:rsidRPr="00A93EF7">
        <w:rPr>
          <w:szCs w:val="28"/>
        </w:rPr>
        <w:t xml:space="preserve"> %</w:t>
      </w:r>
      <w:r w:rsidR="00B27764" w:rsidRPr="00A93EF7">
        <w:rPr>
          <w:szCs w:val="28"/>
        </w:rPr>
        <w:t xml:space="preserve"> в сравнении с</w:t>
      </w:r>
      <w:r w:rsidR="00E55109" w:rsidRPr="00A93EF7">
        <w:rPr>
          <w:szCs w:val="28"/>
        </w:rPr>
        <w:t xml:space="preserve"> уровн</w:t>
      </w:r>
      <w:r w:rsidR="00B27764" w:rsidRPr="00A93EF7">
        <w:rPr>
          <w:szCs w:val="28"/>
        </w:rPr>
        <w:t>ем</w:t>
      </w:r>
      <w:r w:rsidR="00E55109" w:rsidRPr="00A93EF7">
        <w:rPr>
          <w:szCs w:val="28"/>
        </w:rPr>
        <w:t xml:space="preserve"> прошлого года)</w:t>
      </w:r>
      <w:r w:rsidRPr="00A93EF7">
        <w:rPr>
          <w:szCs w:val="28"/>
        </w:rPr>
        <w:t xml:space="preserve"> в связи с </w:t>
      </w:r>
      <w:r w:rsidR="004C1073" w:rsidRPr="00A93EF7">
        <w:rPr>
          <w:szCs w:val="28"/>
        </w:rPr>
        <w:t xml:space="preserve">количеством выпавших осадков в </w:t>
      </w:r>
      <w:r w:rsidR="004C1073" w:rsidRPr="00A93EF7">
        <w:rPr>
          <w:szCs w:val="28"/>
        </w:rPr>
        <w:lastRenderedPageBreak/>
        <w:t xml:space="preserve">Елизовском районе в июне 2018, в период проведения посевной компании, превысившим месячную норму в 1,5 раза, что привело к изменению запланированных агротехнических сроков посадки. </w:t>
      </w:r>
    </w:p>
    <w:p w:rsidR="004339D8" w:rsidRPr="003019EE" w:rsidRDefault="004B5673" w:rsidP="004C1073">
      <w:pPr>
        <w:pStyle w:val="2"/>
        <w:spacing w:line="276" w:lineRule="auto"/>
        <w:ind w:firstLine="709"/>
        <w:contextualSpacing/>
        <w:rPr>
          <w:szCs w:val="28"/>
        </w:rPr>
      </w:pPr>
      <w:r w:rsidRPr="00A93EF7">
        <w:rPr>
          <w:szCs w:val="28"/>
        </w:rPr>
        <w:t>Фактически достигнутые</w:t>
      </w:r>
      <w:r w:rsidR="004339D8" w:rsidRPr="00A93EF7">
        <w:rPr>
          <w:szCs w:val="28"/>
        </w:rPr>
        <w:t xml:space="preserve"> индикатор</w:t>
      </w:r>
      <w:r w:rsidRPr="00A93EF7">
        <w:rPr>
          <w:szCs w:val="28"/>
        </w:rPr>
        <w:t>ы</w:t>
      </w:r>
      <w:r w:rsidR="004339D8" w:rsidRPr="00A93EF7">
        <w:rPr>
          <w:szCs w:val="28"/>
        </w:rPr>
        <w:t xml:space="preserve"> по производству овощей</w:t>
      </w:r>
      <w:r w:rsidRPr="00A93EF7">
        <w:rPr>
          <w:szCs w:val="28"/>
        </w:rPr>
        <w:t>, а также валовому сбору овощей открытого грунта в сельскохозяйственных организациях, крестьянских (фермерских) хозяйствах, включая индивидуальных предпринимателей оказались</w:t>
      </w:r>
      <w:r w:rsidR="004339D8" w:rsidRPr="00A93EF7">
        <w:rPr>
          <w:szCs w:val="28"/>
        </w:rPr>
        <w:t xml:space="preserve"> ниже планового на 39,83 % (- 35,99 % в сравнении с уровнем прошлого года)</w:t>
      </w:r>
      <w:r w:rsidRPr="00A93EF7">
        <w:rPr>
          <w:szCs w:val="28"/>
        </w:rPr>
        <w:t xml:space="preserve"> и на 27,50 % (- 33,29 % в сравнении с уровнем прошлого года)</w:t>
      </w:r>
      <w:r w:rsidR="004339D8" w:rsidRPr="00A93EF7">
        <w:rPr>
          <w:szCs w:val="28"/>
        </w:rPr>
        <w:t xml:space="preserve"> </w:t>
      </w:r>
      <w:r w:rsidR="000229D6" w:rsidRPr="00A93EF7">
        <w:rPr>
          <w:szCs w:val="28"/>
        </w:rPr>
        <w:t xml:space="preserve">соответственно, </w:t>
      </w:r>
      <w:r w:rsidR="004339D8" w:rsidRPr="00A93EF7">
        <w:rPr>
          <w:szCs w:val="28"/>
        </w:rPr>
        <w:t>в связи с продолжительными осадками в период вегетации (июль 2018 - 113% от месячной нормы)</w:t>
      </w:r>
      <w:r w:rsidR="00111D7C" w:rsidRPr="00A93EF7">
        <w:rPr>
          <w:szCs w:val="28"/>
        </w:rPr>
        <w:t>.</w:t>
      </w:r>
      <w:r w:rsidR="00A93EF7" w:rsidRPr="00A93EF7">
        <w:rPr>
          <w:szCs w:val="28"/>
        </w:rPr>
        <w:t xml:space="preserve"> 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w:t>
      </w:r>
    </w:p>
    <w:p w:rsidR="005378C2" w:rsidRDefault="005378C2" w:rsidP="002C0289">
      <w:pPr>
        <w:spacing w:line="276" w:lineRule="auto"/>
        <w:contextualSpacing/>
        <w:jc w:val="center"/>
        <w:rPr>
          <w:b/>
          <w:i/>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2 «Развитие животноводства»:</w:t>
      </w:r>
    </w:p>
    <w:p w:rsidR="00BF4B2E" w:rsidRPr="00886F96" w:rsidRDefault="00BF4B2E" w:rsidP="002C0289">
      <w:pPr>
        <w:spacing w:line="276" w:lineRule="auto"/>
        <w:ind w:firstLine="709"/>
        <w:contextualSpacing/>
        <w:jc w:val="both"/>
        <w:rPr>
          <w:i/>
          <w:sz w:val="28"/>
          <w:szCs w:val="28"/>
          <w:u w:val="single"/>
        </w:rPr>
      </w:pPr>
    </w:p>
    <w:p w:rsidR="00C84231" w:rsidRPr="00886F96" w:rsidRDefault="00C84231" w:rsidP="002C0289">
      <w:pPr>
        <w:pStyle w:val="2"/>
        <w:spacing w:line="276" w:lineRule="auto"/>
        <w:ind w:firstLine="709"/>
        <w:contextualSpacing/>
        <w:rPr>
          <w:szCs w:val="28"/>
        </w:rPr>
      </w:pPr>
      <w:r w:rsidRPr="00886F96">
        <w:rPr>
          <w:szCs w:val="28"/>
        </w:rPr>
        <w:t xml:space="preserve">Фактически достигнутые индикаторы </w:t>
      </w:r>
      <w:r w:rsidR="004B5673">
        <w:rPr>
          <w:szCs w:val="28"/>
        </w:rPr>
        <w:t xml:space="preserve">(показатели) </w:t>
      </w:r>
      <w:r w:rsidRPr="00886F96">
        <w:rPr>
          <w:szCs w:val="28"/>
        </w:rPr>
        <w:t>по поголовью сельскохозяйственных животных и птице оказались ниже плановых на:</w:t>
      </w:r>
    </w:p>
    <w:p w:rsidR="00BF4B2E" w:rsidRPr="00A93EF7" w:rsidRDefault="00E72B27" w:rsidP="002C0289">
      <w:pPr>
        <w:pStyle w:val="2"/>
        <w:spacing w:line="276" w:lineRule="auto"/>
        <w:ind w:firstLine="709"/>
        <w:contextualSpacing/>
        <w:rPr>
          <w:szCs w:val="28"/>
        </w:rPr>
      </w:pPr>
      <w:r>
        <w:rPr>
          <w:szCs w:val="28"/>
        </w:rPr>
        <w:t>- 6,30 % (+ 2,62</w:t>
      </w:r>
      <w:r w:rsidR="005D4B8C" w:rsidRPr="00A93EF7">
        <w:rPr>
          <w:szCs w:val="28"/>
        </w:rPr>
        <w:t xml:space="preserve"> </w:t>
      </w:r>
      <w:r w:rsidR="00BF4B2E" w:rsidRPr="00A93EF7">
        <w:rPr>
          <w:szCs w:val="28"/>
        </w:rPr>
        <w:t xml:space="preserve">% </w:t>
      </w:r>
      <w:r w:rsidR="003E6BA7" w:rsidRPr="00A93EF7">
        <w:rPr>
          <w:szCs w:val="28"/>
        </w:rPr>
        <w:t>в сравнении с</w:t>
      </w:r>
      <w:r w:rsidR="00BF4B2E" w:rsidRPr="00A93EF7">
        <w:rPr>
          <w:szCs w:val="28"/>
        </w:rPr>
        <w:t xml:space="preserve"> уровн</w:t>
      </w:r>
      <w:r w:rsidR="003E6BA7" w:rsidRPr="00A93EF7">
        <w:rPr>
          <w:szCs w:val="28"/>
        </w:rPr>
        <w:t>ем</w:t>
      </w:r>
      <w:r w:rsidR="00BF4B2E" w:rsidRPr="00A93EF7">
        <w:rPr>
          <w:szCs w:val="28"/>
        </w:rPr>
        <w:t xml:space="preserve"> прошлого года) по </w:t>
      </w:r>
      <w:r w:rsidR="00C854D1" w:rsidRPr="00A93EF7">
        <w:rPr>
          <w:szCs w:val="28"/>
        </w:rPr>
        <w:t xml:space="preserve">поголовью </w:t>
      </w:r>
      <w:r w:rsidR="00BF4B2E" w:rsidRPr="00A93EF7">
        <w:rPr>
          <w:szCs w:val="28"/>
        </w:rPr>
        <w:t>коро</w:t>
      </w:r>
      <w:r w:rsidR="00C854D1" w:rsidRPr="00A93EF7">
        <w:rPr>
          <w:szCs w:val="28"/>
        </w:rPr>
        <w:t>в</w:t>
      </w:r>
      <w:r w:rsidR="00BF4B2E" w:rsidRPr="00A93EF7">
        <w:rPr>
          <w:szCs w:val="28"/>
        </w:rPr>
        <w:t xml:space="preserve"> (</w:t>
      </w:r>
      <w:r w:rsidR="003E6BA7" w:rsidRPr="00A93EF7">
        <w:rPr>
          <w:szCs w:val="28"/>
        </w:rPr>
        <w:t>сокращение численности поголовья коров в хозяйствах населения</w:t>
      </w:r>
      <w:r w:rsidR="00BF4B2E" w:rsidRPr="00A93EF7">
        <w:rPr>
          <w:szCs w:val="28"/>
        </w:rPr>
        <w:t>);</w:t>
      </w:r>
    </w:p>
    <w:p w:rsidR="00BF4B2E" w:rsidRPr="00886F96" w:rsidRDefault="00F705F8" w:rsidP="002C0289">
      <w:pPr>
        <w:pStyle w:val="2"/>
        <w:spacing w:line="276" w:lineRule="auto"/>
        <w:ind w:firstLine="709"/>
        <w:contextualSpacing/>
        <w:rPr>
          <w:szCs w:val="28"/>
        </w:rPr>
      </w:pPr>
      <w:r w:rsidRPr="00A93EF7">
        <w:rPr>
          <w:szCs w:val="28"/>
        </w:rPr>
        <w:t xml:space="preserve">- </w:t>
      </w:r>
      <w:r w:rsidR="00E72B27">
        <w:rPr>
          <w:szCs w:val="28"/>
        </w:rPr>
        <w:t>15,50 % (+ 41,22</w:t>
      </w:r>
      <w:r w:rsidRPr="00A93EF7">
        <w:rPr>
          <w:szCs w:val="28"/>
        </w:rPr>
        <w:t xml:space="preserve"> </w:t>
      </w:r>
      <w:r w:rsidR="00BF4B2E" w:rsidRPr="00A93EF7">
        <w:rPr>
          <w:szCs w:val="28"/>
        </w:rPr>
        <w:t xml:space="preserve">% </w:t>
      </w:r>
      <w:r w:rsidR="008C6FF5" w:rsidRPr="00A93EF7">
        <w:rPr>
          <w:szCs w:val="28"/>
        </w:rPr>
        <w:t>в сравнении с уровнем прошлого года</w:t>
      </w:r>
      <w:r w:rsidR="00BF4B2E" w:rsidRPr="00A93EF7">
        <w:rPr>
          <w:szCs w:val="28"/>
        </w:rPr>
        <w:t xml:space="preserve">) по </w:t>
      </w:r>
      <w:r w:rsidR="00420DBE" w:rsidRPr="00A93EF7">
        <w:rPr>
          <w:szCs w:val="28"/>
        </w:rPr>
        <w:t xml:space="preserve">поголовью </w:t>
      </w:r>
      <w:r w:rsidR="00BF4B2E" w:rsidRPr="00A93EF7">
        <w:rPr>
          <w:szCs w:val="28"/>
        </w:rPr>
        <w:t>свин</w:t>
      </w:r>
      <w:r w:rsidR="00420DBE" w:rsidRPr="00A93EF7">
        <w:rPr>
          <w:szCs w:val="28"/>
        </w:rPr>
        <w:t>ей</w:t>
      </w:r>
      <w:r w:rsidR="00BF4B2E" w:rsidRPr="00A93EF7">
        <w:rPr>
          <w:szCs w:val="28"/>
        </w:rPr>
        <w:t xml:space="preserve"> (</w:t>
      </w:r>
      <w:r w:rsidR="008C6FF5" w:rsidRPr="00A93EF7">
        <w:rPr>
          <w:szCs w:val="28"/>
        </w:rPr>
        <w:t>невыполнение плановых показателей по поголовью свиней ООО «Свинокомплекс Камчатский»</w:t>
      </w:r>
      <w:r w:rsidR="00BF4B2E" w:rsidRPr="00A93EF7">
        <w:rPr>
          <w:szCs w:val="28"/>
        </w:rPr>
        <w:t>);</w:t>
      </w:r>
    </w:p>
    <w:p w:rsidR="00BF4B2E" w:rsidRDefault="00FA5E7D" w:rsidP="002C0289">
      <w:pPr>
        <w:pStyle w:val="2"/>
        <w:spacing w:line="276" w:lineRule="auto"/>
        <w:ind w:firstLine="709"/>
        <w:contextualSpacing/>
        <w:rPr>
          <w:szCs w:val="28"/>
        </w:rPr>
      </w:pPr>
      <w:r>
        <w:rPr>
          <w:szCs w:val="28"/>
        </w:rPr>
        <w:t xml:space="preserve">- </w:t>
      </w:r>
      <w:r w:rsidR="00E72B27">
        <w:rPr>
          <w:szCs w:val="28"/>
        </w:rPr>
        <w:t>12,35 % (- 12,13</w:t>
      </w:r>
      <w:r>
        <w:rPr>
          <w:szCs w:val="28"/>
        </w:rPr>
        <w:t xml:space="preserve"> </w:t>
      </w:r>
      <w:r w:rsidR="00BF4B2E" w:rsidRPr="00886F96">
        <w:rPr>
          <w:szCs w:val="28"/>
        </w:rPr>
        <w:t xml:space="preserve">% </w:t>
      </w:r>
      <w:r w:rsidR="002330EE" w:rsidRPr="002330EE">
        <w:rPr>
          <w:szCs w:val="28"/>
        </w:rPr>
        <w:t>в сравнении с уровнем прошлого года</w:t>
      </w:r>
      <w:r w:rsidR="00BF4B2E" w:rsidRPr="00886F96">
        <w:rPr>
          <w:szCs w:val="28"/>
        </w:rPr>
        <w:t xml:space="preserve">) по </w:t>
      </w:r>
      <w:r w:rsidR="00420DBE" w:rsidRPr="00886F96">
        <w:rPr>
          <w:szCs w:val="28"/>
        </w:rPr>
        <w:t xml:space="preserve">поголовью </w:t>
      </w:r>
      <w:r w:rsidR="00BF4B2E" w:rsidRPr="00886F96">
        <w:rPr>
          <w:szCs w:val="28"/>
        </w:rPr>
        <w:t>птиц</w:t>
      </w:r>
      <w:r w:rsidR="00420DBE" w:rsidRPr="00886F96">
        <w:rPr>
          <w:szCs w:val="28"/>
        </w:rPr>
        <w:t>ы</w:t>
      </w:r>
      <w:r w:rsidR="00BF4B2E" w:rsidRPr="00886F96">
        <w:rPr>
          <w:szCs w:val="28"/>
        </w:rPr>
        <w:t xml:space="preserve"> (</w:t>
      </w:r>
      <w:r w:rsidR="002330EE">
        <w:rPr>
          <w:szCs w:val="28"/>
        </w:rPr>
        <w:t xml:space="preserve">внеплановая </w:t>
      </w:r>
      <w:r w:rsidR="002330EE" w:rsidRPr="002330EE">
        <w:rPr>
          <w:szCs w:val="28"/>
        </w:rPr>
        <w:t>реконструкци</w:t>
      </w:r>
      <w:r w:rsidR="002330EE">
        <w:rPr>
          <w:szCs w:val="28"/>
        </w:rPr>
        <w:t>я</w:t>
      </w:r>
      <w:r w:rsidR="002330EE" w:rsidRPr="002330EE">
        <w:rPr>
          <w:szCs w:val="28"/>
        </w:rPr>
        <w:t xml:space="preserve"> производственных помеще</w:t>
      </w:r>
      <w:r w:rsidR="002330EE">
        <w:rPr>
          <w:szCs w:val="28"/>
        </w:rPr>
        <w:t>ний для содержания птицы в ООО «</w:t>
      </w:r>
      <w:r w:rsidR="002330EE" w:rsidRPr="002330EE">
        <w:rPr>
          <w:szCs w:val="28"/>
        </w:rPr>
        <w:t>Камчатпищепром</w:t>
      </w:r>
      <w:r w:rsidR="002330EE">
        <w:rPr>
          <w:szCs w:val="28"/>
        </w:rPr>
        <w:t>»</w:t>
      </w:r>
      <w:r w:rsidR="00065DB6">
        <w:rPr>
          <w:szCs w:val="28"/>
        </w:rPr>
        <w:t>);</w:t>
      </w:r>
    </w:p>
    <w:p w:rsidR="00065DB6" w:rsidRDefault="00E72B27" w:rsidP="002C0289">
      <w:pPr>
        <w:pStyle w:val="2"/>
        <w:spacing w:line="276" w:lineRule="auto"/>
        <w:ind w:firstLine="709"/>
        <w:contextualSpacing/>
        <w:rPr>
          <w:szCs w:val="28"/>
        </w:rPr>
      </w:pPr>
      <w:r>
        <w:rPr>
          <w:szCs w:val="28"/>
        </w:rPr>
        <w:t>- 6,36 % (- 12,34</w:t>
      </w:r>
      <w:r w:rsidR="00065DB6">
        <w:rPr>
          <w:szCs w:val="28"/>
        </w:rPr>
        <w:t xml:space="preserve"> % в сравнении с уровнем прошлого года) по поголовью </w:t>
      </w:r>
      <w:r w:rsidR="00065DB6" w:rsidRPr="00065DB6">
        <w:rPr>
          <w:szCs w:val="28"/>
        </w:rPr>
        <w:t>северных оленей и маралов в сельскохозяйственных организациях, крестьянских (фермерских) хозяйствах, включая индивидуальных предпринимателей</w:t>
      </w:r>
      <w:r w:rsidR="00065DB6">
        <w:rPr>
          <w:szCs w:val="28"/>
        </w:rPr>
        <w:t xml:space="preserve"> (</w:t>
      </w:r>
      <w:r w:rsidR="00DE5CBB">
        <w:rPr>
          <w:szCs w:val="28"/>
        </w:rPr>
        <w:t>падеж</w:t>
      </w:r>
      <w:r w:rsidR="00065DB6">
        <w:rPr>
          <w:szCs w:val="28"/>
        </w:rPr>
        <w:t xml:space="preserve"> поголовья оленей в </w:t>
      </w:r>
      <w:r w:rsidR="00DE5CBB">
        <w:rPr>
          <w:szCs w:val="28"/>
        </w:rPr>
        <w:t xml:space="preserve">ОП </w:t>
      </w:r>
      <w:r w:rsidR="00065DB6">
        <w:rPr>
          <w:szCs w:val="28"/>
        </w:rPr>
        <w:t>ООО «</w:t>
      </w:r>
      <w:r w:rsidR="00DE5CBB">
        <w:rPr>
          <w:szCs w:val="28"/>
        </w:rPr>
        <w:t>Оленевод</w:t>
      </w:r>
      <w:r w:rsidR="00065DB6">
        <w:rPr>
          <w:szCs w:val="28"/>
        </w:rPr>
        <w:t>»</w:t>
      </w:r>
      <w:r w:rsidR="00065DB6" w:rsidRPr="00065DB6">
        <w:rPr>
          <w:szCs w:val="28"/>
        </w:rPr>
        <w:t xml:space="preserve"> ввиду отсутствия доступа к кормам из-за высокого снежного покрова и образовавшейся наледи на оленьих пастбищах в весенний период 2018 года</w:t>
      </w:r>
      <w:r w:rsidR="00065DB6">
        <w:rPr>
          <w:szCs w:val="28"/>
        </w:rPr>
        <w:t>)</w:t>
      </w:r>
      <w:r w:rsidR="00844D13">
        <w:rPr>
          <w:szCs w:val="28"/>
        </w:rPr>
        <w:t>;</w:t>
      </w:r>
    </w:p>
    <w:p w:rsidR="00844D13" w:rsidRDefault="00844D13" w:rsidP="002C0289">
      <w:pPr>
        <w:pStyle w:val="2"/>
        <w:spacing w:line="276" w:lineRule="auto"/>
        <w:ind w:firstLine="709"/>
        <w:contextualSpacing/>
        <w:rPr>
          <w:szCs w:val="28"/>
        </w:rPr>
      </w:pPr>
      <w:r>
        <w:rPr>
          <w:szCs w:val="28"/>
        </w:rPr>
        <w:t xml:space="preserve">- 1,67 % (- 2,53 % </w:t>
      </w:r>
      <w:r w:rsidRPr="00844D13">
        <w:rPr>
          <w:szCs w:val="28"/>
        </w:rPr>
        <w:t>в сравнении с уровнем прошлого года</w:t>
      </w:r>
      <w:r>
        <w:rPr>
          <w:szCs w:val="28"/>
        </w:rPr>
        <w:t xml:space="preserve">) по сохранности </w:t>
      </w:r>
      <w:r w:rsidRPr="00844D13">
        <w:rPr>
          <w:szCs w:val="28"/>
        </w:rPr>
        <w:t>племенного условного маточного поголовья сельскохозяйственных животных</w:t>
      </w:r>
      <w:r w:rsidR="00074D8D">
        <w:rPr>
          <w:szCs w:val="28"/>
        </w:rPr>
        <w:t xml:space="preserve"> (выбраковка</w:t>
      </w:r>
      <w:r w:rsidR="00074D8D" w:rsidRPr="00074D8D">
        <w:rPr>
          <w:szCs w:val="28"/>
        </w:rPr>
        <w:t xml:space="preserve"> 123 условных голов оленей из-за отсутствия доступа к кормам, ввиду высокого снежного покрова и образовавшейся наледи в местах выпаса оленей</w:t>
      </w:r>
      <w:r w:rsidR="00DE5CBB">
        <w:rPr>
          <w:szCs w:val="28"/>
        </w:rPr>
        <w:t xml:space="preserve">, а также ввиду неполучения </w:t>
      </w:r>
      <w:r w:rsidR="00BE15C2">
        <w:rPr>
          <w:szCs w:val="28"/>
        </w:rPr>
        <w:t xml:space="preserve">УМП ОПХ «Заречное» </w:t>
      </w:r>
      <w:r w:rsidR="00DE5CBB">
        <w:rPr>
          <w:szCs w:val="28"/>
        </w:rPr>
        <w:t>свидетельства о регистрации в государственном племенном регистре</w:t>
      </w:r>
      <w:r w:rsidR="00074D8D">
        <w:rPr>
          <w:szCs w:val="28"/>
        </w:rPr>
        <w:t>).</w:t>
      </w:r>
    </w:p>
    <w:p w:rsidR="00030DA4" w:rsidRPr="00030DA4" w:rsidRDefault="00030DA4" w:rsidP="002C0289">
      <w:pPr>
        <w:pStyle w:val="indent"/>
        <w:spacing w:line="276" w:lineRule="auto"/>
        <w:ind w:left="0" w:firstLine="709"/>
        <w:contextualSpacing/>
        <w:jc w:val="both"/>
        <w:rPr>
          <w:sz w:val="28"/>
          <w:szCs w:val="28"/>
        </w:rPr>
      </w:pPr>
      <w:r w:rsidRPr="00886F96">
        <w:rPr>
          <w:sz w:val="28"/>
          <w:szCs w:val="28"/>
        </w:rPr>
        <w:lastRenderedPageBreak/>
        <w:t>Ввиду отсутствия заявителей по мероприятию «</w:t>
      </w:r>
      <w:r w:rsidRPr="00030DA4">
        <w:rPr>
          <w:sz w:val="28"/>
          <w:szCs w:val="28"/>
        </w:rPr>
        <w:t>Возмещение части затрат сельскохозяйственным товаропроизводителям Камчатского края на уплату страховой премии по договорам сельскохозяйственного страхования</w:t>
      </w:r>
      <w:r w:rsidRPr="00886F96">
        <w:rPr>
          <w:sz w:val="28"/>
          <w:szCs w:val="28"/>
        </w:rPr>
        <w:t>» по итогам оптимизации денежные средства перераспределены на другие мероприятия Госпрограммы. Мероприятие не реализовано.</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w:t>
      </w:r>
      <w:r w:rsidR="00734D25">
        <w:rPr>
          <w:sz w:val="28"/>
          <w:szCs w:val="28"/>
        </w:rPr>
        <w:t>ожении № 3 к настоящему отчету.</w:t>
      </w:r>
    </w:p>
    <w:p w:rsidR="001F28E6" w:rsidRPr="00886F96" w:rsidRDefault="001F28E6" w:rsidP="002C0289">
      <w:pPr>
        <w:spacing w:line="276" w:lineRule="auto"/>
        <w:contextualSpacing/>
        <w:jc w:val="center"/>
        <w:rPr>
          <w:b/>
          <w:i/>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3 «Развитие пищевой и перерабатывающей промышленности»:</w:t>
      </w:r>
    </w:p>
    <w:p w:rsidR="00BF4B2E" w:rsidRPr="00886F96" w:rsidRDefault="00BF4B2E" w:rsidP="002C0289">
      <w:pPr>
        <w:spacing w:line="276" w:lineRule="auto"/>
        <w:ind w:firstLine="709"/>
        <w:contextualSpacing/>
        <w:jc w:val="both"/>
        <w:rPr>
          <w:i/>
          <w:sz w:val="28"/>
          <w:szCs w:val="28"/>
        </w:rPr>
      </w:pPr>
    </w:p>
    <w:p w:rsidR="00BF4B2E" w:rsidRDefault="00734D25" w:rsidP="002C0289">
      <w:pPr>
        <w:pStyle w:val="2"/>
        <w:spacing w:line="276" w:lineRule="auto"/>
        <w:ind w:firstLine="709"/>
        <w:contextualSpacing/>
        <w:rPr>
          <w:szCs w:val="28"/>
        </w:rPr>
      </w:pPr>
      <w:r>
        <w:rPr>
          <w:szCs w:val="28"/>
        </w:rPr>
        <w:t>Фактически достигнутый уровень индикатора (показателя</w:t>
      </w:r>
      <w:r w:rsidRPr="00734D25">
        <w:rPr>
          <w:szCs w:val="28"/>
        </w:rPr>
        <w:t>)</w:t>
      </w:r>
      <w:r>
        <w:rPr>
          <w:szCs w:val="28"/>
        </w:rPr>
        <w:t xml:space="preserve"> «</w:t>
      </w:r>
      <w:r w:rsidRPr="00734D25">
        <w:rPr>
          <w:szCs w:val="28"/>
        </w:rPr>
        <w:t>Индекс цен на хлеб и хлебобулочные изделия</w:t>
      </w:r>
      <w:r>
        <w:rPr>
          <w:szCs w:val="28"/>
        </w:rPr>
        <w:t xml:space="preserve">» ниже планового на 0,16 % </w:t>
      </w:r>
      <w:r w:rsidRPr="00734D25">
        <w:rPr>
          <w:szCs w:val="28"/>
        </w:rPr>
        <w:t>вследствие отсутствия резкого и значительного роста цен на хлеб и хлебобулочные изделия в отчетном году.</w:t>
      </w:r>
    </w:p>
    <w:p w:rsidR="00734D25" w:rsidRPr="00886F96" w:rsidRDefault="00734D25" w:rsidP="002C0289">
      <w:pPr>
        <w:pStyle w:val="2"/>
        <w:spacing w:line="276" w:lineRule="auto"/>
        <w:ind w:firstLine="709"/>
        <w:contextualSpacing/>
        <w:rPr>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4 «Техническая и технологическая модернизация, инновационное развитие агропромышленного комплекса»:</w:t>
      </w:r>
    </w:p>
    <w:p w:rsidR="00BF4B2E" w:rsidRPr="00886F96" w:rsidRDefault="00BF4B2E" w:rsidP="002C0289">
      <w:pPr>
        <w:spacing w:line="276" w:lineRule="auto"/>
        <w:contextualSpacing/>
        <w:jc w:val="both"/>
        <w:rPr>
          <w:i/>
          <w:sz w:val="28"/>
          <w:szCs w:val="28"/>
          <w:u w:val="single"/>
        </w:rPr>
      </w:pPr>
    </w:p>
    <w:p w:rsidR="00BF4B2E" w:rsidRPr="00886F96" w:rsidRDefault="00BF4B2E" w:rsidP="002C0289">
      <w:pPr>
        <w:pStyle w:val="2"/>
        <w:spacing w:line="276" w:lineRule="auto"/>
        <w:ind w:firstLine="709"/>
        <w:contextualSpacing/>
        <w:rPr>
          <w:szCs w:val="28"/>
        </w:rPr>
      </w:pPr>
      <w:r w:rsidRPr="00886F96">
        <w:rPr>
          <w:szCs w:val="28"/>
        </w:rPr>
        <w:t>Нереализованные или реализова</w:t>
      </w:r>
      <w:r w:rsidR="00A80A2A">
        <w:rPr>
          <w:szCs w:val="28"/>
        </w:rPr>
        <w:t>нные частично мероприятия в 2018</w:t>
      </w:r>
      <w:r w:rsidRPr="00886F96">
        <w:rPr>
          <w:szCs w:val="28"/>
        </w:rPr>
        <w:t xml:space="preserve"> году отсутствуют.</w:t>
      </w:r>
    </w:p>
    <w:p w:rsidR="00BF4B2E" w:rsidRPr="00886F96" w:rsidRDefault="00BF4B2E" w:rsidP="002C0289">
      <w:pPr>
        <w:pStyle w:val="2"/>
        <w:spacing w:line="276" w:lineRule="auto"/>
        <w:ind w:firstLine="709"/>
        <w:contextualSpacing/>
        <w:rPr>
          <w:rFonts w:eastAsia="Calibri"/>
          <w:szCs w:val="28"/>
          <w:lang w:eastAsia="en-US"/>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5 «Устойчивое развитие сельских территорий»:</w:t>
      </w:r>
    </w:p>
    <w:p w:rsidR="00BF4B2E" w:rsidRPr="00886F96" w:rsidRDefault="00BF4B2E" w:rsidP="002C0289">
      <w:pPr>
        <w:spacing w:line="276" w:lineRule="auto"/>
        <w:ind w:firstLine="709"/>
        <w:contextualSpacing/>
        <w:jc w:val="both"/>
        <w:rPr>
          <w:i/>
          <w:sz w:val="28"/>
          <w:szCs w:val="28"/>
          <w:u w:val="single"/>
        </w:rPr>
      </w:pPr>
    </w:p>
    <w:p w:rsidR="005378C2" w:rsidRPr="00886F96" w:rsidRDefault="00A80A2A" w:rsidP="002C0289">
      <w:pPr>
        <w:pStyle w:val="2"/>
        <w:spacing w:line="276" w:lineRule="auto"/>
        <w:ind w:firstLine="709"/>
        <w:contextualSpacing/>
        <w:rPr>
          <w:szCs w:val="28"/>
        </w:rPr>
      </w:pPr>
      <w:r w:rsidRPr="00A80A2A">
        <w:rPr>
          <w:rFonts w:eastAsia="Calibri"/>
          <w:szCs w:val="28"/>
          <w:lang w:eastAsia="en-US"/>
        </w:rPr>
        <w:t>Нереализованные или реализованные частично мероприятия в 2018 году отсутствуют.</w:t>
      </w: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6 «Развитие малых форм хозяйствования»:</w:t>
      </w:r>
    </w:p>
    <w:p w:rsidR="00BF4B2E" w:rsidRPr="00886F96" w:rsidRDefault="00BF4B2E" w:rsidP="002C0289">
      <w:pPr>
        <w:spacing w:line="276" w:lineRule="auto"/>
        <w:ind w:firstLine="709"/>
        <w:contextualSpacing/>
        <w:jc w:val="both"/>
        <w:rPr>
          <w:i/>
          <w:sz w:val="28"/>
          <w:szCs w:val="28"/>
        </w:rPr>
      </w:pPr>
    </w:p>
    <w:p w:rsidR="00BF4B2E" w:rsidRPr="00886F96" w:rsidRDefault="004458D3" w:rsidP="002C0289">
      <w:pPr>
        <w:widowControl w:val="0"/>
        <w:autoSpaceDE w:val="0"/>
        <w:autoSpaceDN w:val="0"/>
        <w:adjustRightInd w:val="0"/>
        <w:spacing w:line="276" w:lineRule="auto"/>
        <w:ind w:firstLine="709"/>
        <w:jc w:val="both"/>
        <w:rPr>
          <w:sz w:val="28"/>
          <w:szCs w:val="28"/>
        </w:rPr>
      </w:pPr>
      <w:r>
        <w:rPr>
          <w:sz w:val="28"/>
          <w:szCs w:val="28"/>
        </w:rPr>
        <w:t>Мероприятия данной Подпрог</w:t>
      </w:r>
      <w:r w:rsidR="00A80A2A">
        <w:rPr>
          <w:sz w:val="28"/>
          <w:szCs w:val="28"/>
        </w:rPr>
        <w:t>раммы не были реализованы в 2018</w:t>
      </w:r>
      <w:r>
        <w:rPr>
          <w:sz w:val="28"/>
          <w:szCs w:val="28"/>
        </w:rPr>
        <w:t xml:space="preserve"> году. </w:t>
      </w:r>
      <w:r w:rsidR="00030DA4">
        <w:rPr>
          <w:sz w:val="28"/>
          <w:szCs w:val="28"/>
        </w:rPr>
        <w:t>По итогам оптимизации денежные с</w:t>
      </w:r>
      <w:r w:rsidR="00240905">
        <w:rPr>
          <w:sz w:val="28"/>
          <w:szCs w:val="28"/>
        </w:rPr>
        <w:t>редства перераспределены на другие мероприятия</w:t>
      </w:r>
      <w:r w:rsidR="00030DA4">
        <w:rPr>
          <w:sz w:val="28"/>
          <w:szCs w:val="28"/>
        </w:rPr>
        <w:t xml:space="preserve"> Госпрограммы</w:t>
      </w:r>
      <w:r w:rsidR="00240905">
        <w:rPr>
          <w:sz w:val="28"/>
          <w:szCs w:val="28"/>
        </w:rPr>
        <w:t>.</w:t>
      </w:r>
    </w:p>
    <w:p w:rsidR="00BF4B2E" w:rsidRPr="00886F96" w:rsidRDefault="00BF4B2E" w:rsidP="002C0289">
      <w:pPr>
        <w:spacing w:line="276" w:lineRule="auto"/>
        <w:ind w:firstLine="709"/>
        <w:contextualSpacing/>
        <w:jc w:val="both"/>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7 «Повышение уровня кадрового потенциала и информационного обеспечения агропромышленного комплекса»:</w:t>
      </w:r>
    </w:p>
    <w:p w:rsidR="00BF4B2E" w:rsidRPr="00886F96" w:rsidRDefault="00BF4B2E" w:rsidP="002C0289">
      <w:pPr>
        <w:spacing w:line="276" w:lineRule="auto"/>
        <w:ind w:firstLine="709"/>
        <w:contextualSpacing/>
        <w:jc w:val="both"/>
        <w:rPr>
          <w:i/>
          <w:sz w:val="28"/>
          <w:szCs w:val="28"/>
          <w:u w:val="single"/>
        </w:rPr>
      </w:pPr>
    </w:p>
    <w:p w:rsidR="00BF4B2E" w:rsidRPr="00886F96" w:rsidRDefault="00BF4B2E" w:rsidP="002C0289">
      <w:pPr>
        <w:pStyle w:val="indent"/>
        <w:spacing w:line="276" w:lineRule="auto"/>
        <w:ind w:left="0" w:firstLine="709"/>
        <w:contextualSpacing/>
        <w:jc w:val="both"/>
        <w:rPr>
          <w:sz w:val="28"/>
          <w:szCs w:val="28"/>
        </w:rPr>
      </w:pPr>
      <w:r w:rsidRPr="00886F96">
        <w:rPr>
          <w:sz w:val="28"/>
          <w:szCs w:val="28"/>
        </w:rPr>
        <w:t>Ввиду отсу</w:t>
      </w:r>
      <w:r w:rsidR="00A80A2A">
        <w:rPr>
          <w:sz w:val="28"/>
          <w:szCs w:val="28"/>
        </w:rPr>
        <w:t>тствия заявителей по мероприятиям</w:t>
      </w:r>
      <w:r w:rsidRPr="00886F96">
        <w:rPr>
          <w:sz w:val="28"/>
          <w:szCs w:val="28"/>
        </w:rPr>
        <w:t xml:space="preserve"> «</w:t>
      </w:r>
      <w:r w:rsidR="00724F56" w:rsidRPr="00724F56">
        <w:rPr>
          <w:sz w:val="28"/>
          <w:szCs w:val="28"/>
        </w:rPr>
        <w:t xml:space="preserve">Компенсация части затрат, произведенных сельскохозяйственными товаропроизводителями, на оплату проезда к месту прохождения учебных, производственных и </w:t>
      </w:r>
      <w:r w:rsidR="00724F56" w:rsidRPr="00724F56">
        <w:rPr>
          <w:sz w:val="28"/>
          <w:szCs w:val="28"/>
        </w:rPr>
        <w:lastRenderedPageBreak/>
        <w:t>преддипломных практик и обратно для студентов очной, заочной формы обучения по программам среднего специального и высшего профессионального образования по сел</w:t>
      </w:r>
      <w:r w:rsidR="00724F56">
        <w:rPr>
          <w:sz w:val="28"/>
          <w:szCs w:val="28"/>
        </w:rPr>
        <w:t>ьскохозяйственной специальности</w:t>
      </w:r>
      <w:r w:rsidRPr="00886F96">
        <w:rPr>
          <w:sz w:val="28"/>
          <w:szCs w:val="28"/>
        </w:rPr>
        <w:t>»</w:t>
      </w:r>
      <w:r w:rsidR="00A80A2A">
        <w:rPr>
          <w:sz w:val="28"/>
          <w:szCs w:val="28"/>
        </w:rPr>
        <w:t>, «</w:t>
      </w:r>
      <w:r w:rsidR="00A80A2A" w:rsidRPr="00A80A2A">
        <w:rPr>
          <w:sz w:val="28"/>
          <w:szCs w:val="28"/>
        </w:rPr>
        <w:t>Возмещение сельскохоз</w:t>
      </w:r>
      <w:r w:rsidR="00A80A2A">
        <w:rPr>
          <w:sz w:val="28"/>
          <w:szCs w:val="28"/>
        </w:rPr>
        <w:t>яйственным товаропроизводителям</w:t>
      </w:r>
      <w:r w:rsidR="00A80A2A" w:rsidRPr="00A80A2A">
        <w:rPr>
          <w:sz w:val="28"/>
          <w:szCs w:val="28"/>
        </w:rPr>
        <w:t xml:space="preserve"> Камчатского края части затрат, связанных с целевой подготовкой специалистов, переподготовкой и повышением квалификации руководителей и специалистов сельскохозяйственного производства</w:t>
      </w:r>
      <w:r w:rsidR="00A80A2A">
        <w:rPr>
          <w:sz w:val="28"/>
          <w:szCs w:val="28"/>
        </w:rPr>
        <w:t>», «</w:t>
      </w:r>
      <w:r w:rsidR="00A80A2A" w:rsidRPr="00A80A2A">
        <w:rPr>
          <w:sz w:val="28"/>
          <w:szCs w:val="28"/>
        </w:rPr>
        <w:t>Возмещение сельскохозяйственным товаропроизводителям  Камчатского края части затрат, связанных с повышением заработной платы молодым специалистам сельскохозяйственного производства</w:t>
      </w:r>
      <w:r w:rsidR="00A80A2A">
        <w:rPr>
          <w:sz w:val="28"/>
          <w:szCs w:val="28"/>
        </w:rPr>
        <w:t xml:space="preserve">» </w:t>
      </w:r>
      <w:r w:rsidRPr="00886F96">
        <w:rPr>
          <w:sz w:val="28"/>
          <w:szCs w:val="28"/>
        </w:rPr>
        <w:t>по итогам оптимизации денежные средства перераспределены на другие мероп</w:t>
      </w:r>
      <w:r w:rsidR="00A80A2A">
        <w:rPr>
          <w:sz w:val="28"/>
          <w:szCs w:val="28"/>
        </w:rPr>
        <w:t>риятия Госпрограммы. Мероприятия</w:t>
      </w:r>
      <w:r w:rsidRPr="00886F96">
        <w:rPr>
          <w:sz w:val="28"/>
          <w:szCs w:val="28"/>
        </w:rPr>
        <w:t xml:space="preserve"> не реализован</w:t>
      </w:r>
      <w:r w:rsidR="00A80A2A">
        <w:rPr>
          <w:sz w:val="28"/>
          <w:szCs w:val="28"/>
        </w:rPr>
        <w:t>ы</w:t>
      </w:r>
      <w:r w:rsidRPr="00886F96">
        <w:rPr>
          <w:sz w:val="28"/>
          <w:szCs w:val="28"/>
        </w:rPr>
        <w:t>.</w:t>
      </w:r>
    </w:p>
    <w:p w:rsidR="00BF4B2E" w:rsidRDefault="00A80A2A" w:rsidP="002C0289">
      <w:pPr>
        <w:pStyle w:val="indent"/>
        <w:spacing w:line="276" w:lineRule="auto"/>
        <w:ind w:left="0" w:firstLine="709"/>
        <w:contextualSpacing/>
        <w:jc w:val="both"/>
        <w:rPr>
          <w:sz w:val="28"/>
          <w:szCs w:val="28"/>
        </w:rPr>
      </w:pPr>
      <w:r>
        <w:rPr>
          <w:sz w:val="28"/>
          <w:szCs w:val="28"/>
        </w:rPr>
        <w:t>Мероприятие</w:t>
      </w:r>
      <w:r w:rsidR="00BF4B2E" w:rsidRPr="00886F96">
        <w:rPr>
          <w:sz w:val="28"/>
          <w:szCs w:val="28"/>
        </w:rPr>
        <w:t xml:space="preserve"> «Проведение краевого конкурса «Лучшее сельскохозяйственное предприятие» </w:t>
      </w:r>
      <w:r>
        <w:rPr>
          <w:sz w:val="28"/>
          <w:szCs w:val="28"/>
        </w:rPr>
        <w:t>исключено</w:t>
      </w:r>
      <w:r w:rsidR="00BF4B2E" w:rsidRPr="00886F96">
        <w:rPr>
          <w:sz w:val="28"/>
          <w:szCs w:val="28"/>
        </w:rPr>
        <w:t xml:space="preserve"> из запл</w:t>
      </w:r>
      <w:r w:rsidR="00B6400D">
        <w:rPr>
          <w:sz w:val="28"/>
          <w:szCs w:val="28"/>
        </w:rPr>
        <w:t>анированных к реализации на 201</w:t>
      </w:r>
      <w:r>
        <w:rPr>
          <w:sz w:val="28"/>
          <w:szCs w:val="28"/>
        </w:rPr>
        <w:t>8</w:t>
      </w:r>
      <w:r w:rsidR="00BF4B2E" w:rsidRPr="00886F96">
        <w:rPr>
          <w:sz w:val="28"/>
          <w:szCs w:val="28"/>
        </w:rPr>
        <w:t xml:space="preserve"> год. Бюджетные средства перераспределены на иные мероприятия.</w:t>
      </w:r>
    </w:p>
    <w:p w:rsidR="00E41250" w:rsidRPr="00886F96" w:rsidRDefault="00A50627" w:rsidP="002C0289">
      <w:pPr>
        <w:pStyle w:val="2"/>
        <w:spacing w:line="276" w:lineRule="auto"/>
        <w:ind w:firstLine="709"/>
        <w:contextualSpacing/>
        <w:rPr>
          <w:szCs w:val="28"/>
        </w:rPr>
      </w:pPr>
      <w:r>
        <w:rPr>
          <w:szCs w:val="28"/>
        </w:rPr>
        <w:t>Фактически достигнутый</w:t>
      </w:r>
      <w:r w:rsidR="00390ECC" w:rsidRPr="00886F96">
        <w:rPr>
          <w:szCs w:val="28"/>
        </w:rPr>
        <w:t xml:space="preserve"> индикатор </w:t>
      </w:r>
      <w:r>
        <w:rPr>
          <w:szCs w:val="28"/>
        </w:rPr>
        <w:t xml:space="preserve">(показатель) </w:t>
      </w:r>
      <w:r w:rsidR="00390ECC" w:rsidRPr="00886F96">
        <w:rPr>
          <w:szCs w:val="28"/>
        </w:rPr>
        <w:t xml:space="preserve">по </w:t>
      </w:r>
      <w:r w:rsidR="00390ECC">
        <w:rPr>
          <w:szCs w:val="28"/>
        </w:rPr>
        <w:t>количеству руководителей и специалистов предприятий пищевой и перерабатывающей промышленности, повысивших квалификацию или прошедших переподготовк</w:t>
      </w:r>
      <w:r>
        <w:rPr>
          <w:szCs w:val="28"/>
        </w:rPr>
        <w:t>у, оказался ниже планового на 25</w:t>
      </w:r>
      <w:r w:rsidR="00390ECC">
        <w:rPr>
          <w:szCs w:val="28"/>
        </w:rPr>
        <w:t xml:space="preserve"> %.</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spacing w:line="276" w:lineRule="auto"/>
        <w:ind w:firstLine="709"/>
        <w:contextualSpacing/>
        <w:jc w:val="right"/>
        <w:rPr>
          <w:sz w:val="28"/>
          <w:szCs w:val="28"/>
        </w:rPr>
      </w:pPr>
    </w:p>
    <w:p w:rsidR="00BF4B2E" w:rsidRPr="00886F96" w:rsidRDefault="00BF4B2E" w:rsidP="002C0289">
      <w:pPr>
        <w:spacing w:line="276" w:lineRule="auto"/>
        <w:contextualSpacing/>
        <w:jc w:val="center"/>
        <w:rPr>
          <w:b/>
          <w:i/>
          <w:sz w:val="28"/>
          <w:szCs w:val="28"/>
        </w:rPr>
      </w:pPr>
      <w:r w:rsidRPr="00886F96">
        <w:rPr>
          <w:b/>
          <w:i/>
          <w:sz w:val="28"/>
          <w:szCs w:val="28"/>
        </w:rPr>
        <w:t>По Подпрограмме 8 «Обеспечение эпизоотического и ветеринарно-санитарного благополучия»:</w:t>
      </w:r>
    </w:p>
    <w:p w:rsidR="00BF4B2E" w:rsidRPr="00886F96" w:rsidRDefault="00BF4B2E" w:rsidP="002C0289">
      <w:pPr>
        <w:spacing w:line="276" w:lineRule="auto"/>
        <w:ind w:firstLine="709"/>
        <w:contextualSpacing/>
        <w:jc w:val="both"/>
        <w:rPr>
          <w:i/>
          <w:sz w:val="28"/>
          <w:szCs w:val="28"/>
          <w:u w:val="single"/>
        </w:rPr>
      </w:pPr>
    </w:p>
    <w:p w:rsidR="0068292E" w:rsidRDefault="0068292E" w:rsidP="002C0289">
      <w:pPr>
        <w:widowControl w:val="0"/>
        <w:autoSpaceDE w:val="0"/>
        <w:autoSpaceDN w:val="0"/>
        <w:adjustRightInd w:val="0"/>
        <w:spacing w:line="276" w:lineRule="auto"/>
        <w:ind w:firstLine="709"/>
        <w:jc w:val="both"/>
        <w:rPr>
          <w:rFonts w:eastAsia="Calibri"/>
          <w:sz w:val="28"/>
          <w:szCs w:val="28"/>
          <w:lang w:eastAsia="en-US"/>
        </w:rPr>
      </w:pPr>
      <w:r w:rsidRPr="0068292E">
        <w:rPr>
          <w:rFonts w:eastAsia="Calibri"/>
          <w:sz w:val="28"/>
          <w:szCs w:val="28"/>
          <w:lang w:eastAsia="en-US"/>
        </w:rPr>
        <w:t>Заключен ГК на строительство помещения ветеринарной лечебницы в с.</w:t>
      </w:r>
      <w:r>
        <w:rPr>
          <w:rFonts w:eastAsia="Calibri"/>
          <w:sz w:val="28"/>
          <w:szCs w:val="28"/>
          <w:lang w:eastAsia="en-US"/>
        </w:rPr>
        <w:t xml:space="preserve"> </w:t>
      </w:r>
      <w:r w:rsidRPr="0068292E">
        <w:rPr>
          <w:rFonts w:eastAsia="Calibri"/>
          <w:sz w:val="28"/>
          <w:szCs w:val="28"/>
          <w:lang w:eastAsia="en-US"/>
        </w:rPr>
        <w:t xml:space="preserve">Центральные Коряки Елизовского </w:t>
      </w:r>
      <w:r>
        <w:rPr>
          <w:rFonts w:eastAsia="Calibri"/>
          <w:sz w:val="28"/>
          <w:szCs w:val="28"/>
          <w:lang w:eastAsia="en-US"/>
        </w:rPr>
        <w:t xml:space="preserve">муниципального района Камчатского края </w:t>
      </w:r>
      <w:r w:rsidRPr="0068292E">
        <w:rPr>
          <w:rFonts w:eastAsia="Calibri"/>
          <w:sz w:val="28"/>
          <w:szCs w:val="28"/>
          <w:lang w:eastAsia="en-US"/>
        </w:rPr>
        <w:t>№ 0338200003618000005-0199971-01 от 08.06.2018 на сумму 4 244 625,11 руб. Завершены земельные работы, залит фундамент, возведен металокаркас, монтаж лестницы. Стро</w:t>
      </w:r>
      <w:r>
        <w:rPr>
          <w:rFonts w:eastAsia="Calibri"/>
          <w:sz w:val="28"/>
          <w:szCs w:val="28"/>
          <w:lang w:eastAsia="en-US"/>
        </w:rPr>
        <w:t xml:space="preserve">ительные работы продолжаются. </w:t>
      </w:r>
      <w:r w:rsidRPr="0068292E">
        <w:rPr>
          <w:rFonts w:eastAsia="Calibri"/>
          <w:sz w:val="28"/>
          <w:szCs w:val="28"/>
          <w:lang w:eastAsia="en-US"/>
        </w:rPr>
        <w:t xml:space="preserve">Заключен контракт на строительный контроль № 0338200003618000006 от 15.06.2018 на сумму 91 291, 43 руб. Оплата аванса в июне 10 % 9 129,14руб., окончательная оплата в декабре 2018 на сумму 82 162,29 руб. Работы по строительству помещения </w:t>
      </w:r>
      <w:r>
        <w:rPr>
          <w:rFonts w:eastAsia="Calibri"/>
          <w:sz w:val="28"/>
          <w:szCs w:val="28"/>
          <w:lang w:eastAsia="en-US"/>
        </w:rPr>
        <w:t>выполнены на 80%</w:t>
      </w:r>
      <w:r w:rsidRPr="0068292E">
        <w:rPr>
          <w:rFonts w:eastAsia="Calibri"/>
          <w:sz w:val="28"/>
          <w:szCs w:val="28"/>
          <w:lang w:eastAsia="en-US"/>
        </w:rPr>
        <w:t>.</w:t>
      </w: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sz w:val="28"/>
          <w:szCs w:val="28"/>
        </w:rPr>
        <w:t xml:space="preserve">Иные сведения о степени выполнения ведомственных целевых программ, основных мероприятий, мероприятий и контрольных событий подпрограмм Госпрограммы приведены в приложении № 3 к настоящему отчету. </w:t>
      </w:r>
    </w:p>
    <w:p w:rsidR="00BF4B2E" w:rsidRPr="00886F96" w:rsidRDefault="00BF4B2E" w:rsidP="002C0289">
      <w:pPr>
        <w:pStyle w:val="2"/>
        <w:spacing w:line="276" w:lineRule="auto"/>
        <w:ind w:firstLine="709"/>
        <w:contextualSpacing/>
        <w:rPr>
          <w:b/>
          <w:szCs w:val="28"/>
        </w:rPr>
      </w:pPr>
    </w:p>
    <w:p w:rsidR="00BF4B2E" w:rsidRPr="00886F96" w:rsidRDefault="00BF4B2E" w:rsidP="002C0289">
      <w:pPr>
        <w:spacing w:line="276" w:lineRule="auto"/>
        <w:contextualSpacing/>
        <w:jc w:val="center"/>
        <w:rPr>
          <w:b/>
          <w:i/>
          <w:sz w:val="28"/>
          <w:szCs w:val="28"/>
        </w:rPr>
      </w:pPr>
      <w:r w:rsidRPr="00886F96">
        <w:rPr>
          <w:b/>
          <w:i/>
          <w:sz w:val="28"/>
          <w:szCs w:val="28"/>
        </w:rPr>
        <w:lastRenderedPageBreak/>
        <w:t>По Подпрограмме 9 «Обеспечение реализации государственной программы»:</w:t>
      </w:r>
    </w:p>
    <w:p w:rsidR="00BF4B2E" w:rsidRPr="00886F96" w:rsidRDefault="00BF4B2E" w:rsidP="002C0289">
      <w:pPr>
        <w:spacing w:line="276" w:lineRule="auto"/>
        <w:ind w:firstLine="709"/>
        <w:contextualSpacing/>
        <w:jc w:val="both"/>
        <w:rPr>
          <w:i/>
          <w:sz w:val="28"/>
          <w:szCs w:val="28"/>
        </w:rPr>
      </w:pPr>
    </w:p>
    <w:p w:rsidR="00BF4B2E" w:rsidRPr="00886F96" w:rsidRDefault="00BF4B2E" w:rsidP="002C0289">
      <w:pPr>
        <w:widowControl w:val="0"/>
        <w:autoSpaceDE w:val="0"/>
        <w:autoSpaceDN w:val="0"/>
        <w:adjustRightInd w:val="0"/>
        <w:spacing w:line="276" w:lineRule="auto"/>
        <w:ind w:firstLine="709"/>
        <w:jc w:val="both"/>
        <w:rPr>
          <w:sz w:val="28"/>
          <w:szCs w:val="28"/>
        </w:rPr>
      </w:pPr>
      <w:r w:rsidRPr="00886F96">
        <w:rPr>
          <w:rFonts w:eastAsia="Calibri"/>
          <w:sz w:val="28"/>
          <w:szCs w:val="28"/>
          <w:lang w:eastAsia="en-US"/>
        </w:rPr>
        <w:t>Нереализованные или реализованные частично мероп</w:t>
      </w:r>
      <w:r w:rsidR="00523EE3">
        <w:rPr>
          <w:rFonts w:eastAsia="Calibri"/>
          <w:sz w:val="28"/>
          <w:szCs w:val="28"/>
          <w:lang w:eastAsia="en-US"/>
        </w:rPr>
        <w:t>риятия в 2018</w:t>
      </w:r>
      <w:r w:rsidR="00B411F2">
        <w:rPr>
          <w:rFonts w:eastAsia="Calibri"/>
          <w:sz w:val="28"/>
          <w:szCs w:val="28"/>
          <w:lang w:eastAsia="en-US"/>
        </w:rPr>
        <w:t xml:space="preserve"> году отсутствуют.</w:t>
      </w:r>
    </w:p>
    <w:p w:rsidR="00BF4B2E" w:rsidRPr="00886F96" w:rsidRDefault="00BF4B2E" w:rsidP="002C0289">
      <w:pPr>
        <w:widowControl w:val="0"/>
        <w:autoSpaceDE w:val="0"/>
        <w:autoSpaceDN w:val="0"/>
        <w:adjustRightInd w:val="0"/>
        <w:spacing w:line="276" w:lineRule="auto"/>
        <w:ind w:firstLine="709"/>
        <w:jc w:val="both"/>
        <w:rPr>
          <w:sz w:val="28"/>
          <w:szCs w:val="28"/>
        </w:rPr>
      </w:pPr>
    </w:p>
    <w:p w:rsidR="001841A2" w:rsidRPr="00886F96" w:rsidRDefault="001841A2" w:rsidP="002C0289">
      <w:pPr>
        <w:pStyle w:val="2"/>
        <w:spacing w:line="276" w:lineRule="auto"/>
        <w:ind w:firstLine="0"/>
        <w:contextualSpacing/>
        <w:jc w:val="center"/>
        <w:rPr>
          <w:b/>
          <w:szCs w:val="28"/>
        </w:rPr>
      </w:pPr>
      <w:r w:rsidRPr="00886F96">
        <w:rPr>
          <w:b/>
          <w:szCs w:val="28"/>
        </w:rPr>
        <w:t>1.</w:t>
      </w:r>
      <w:r w:rsidR="00BF4B2E" w:rsidRPr="00886F96">
        <w:rPr>
          <w:b/>
          <w:szCs w:val="28"/>
        </w:rPr>
        <w:t>3</w:t>
      </w:r>
      <w:r w:rsidRPr="00886F96">
        <w:rPr>
          <w:b/>
          <w:szCs w:val="28"/>
        </w:rPr>
        <w:t>. Анализ факторов, повлиявших на ход реализации государственной программы</w:t>
      </w:r>
    </w:p>
    <w:p w:rsidR="001841A2" w:rsidRPr="00886F96" w:rsidRDefault="001841A2" w:rsidP="002C0289">
      <w:pPr>
        <w:pStyle w:val="2"/>
        <w:spacing w:line="276" w:lineRule="auto"/>
        <w:ind w:firstLine="709"/>
        <w:contextualSpacing/>
        <w:rPr>
          <w:b/>
          <w:szCs w:val="28"/>
        </w:rPr>
      </w:pPr>
    </w:p>
    <w:p w:rsidR="001841A2" w:rsidRPr="00886F96" w:rsidRDefault="001841A2" w:rsidP="002C0289">
      <w:pPr>
        <w:pStyle w:val="2"/>
        <w:spacing w:line="276" w:lineRule="auto"/>
        <w:ind w:firstLine="709"/>
        <w:rPr>
          <w:szCs w:val="28"/>
        </w:rPr>
      </w:pPr>
      <w:r w:rsidRPr="00886F96">
        <w:rPr>
          <w:szCs w:val="28"/>
        </w:rPr>
        <w:t xml:space="preserve">К факторам, оказавшим </w:t>
      </w:r>
      <w:r w:rsidR="006E54ED" w:rsidRPr="00886F96">
        <w:rPr>
          <w:szCs w:val="28"/>
        </w:rPr>
        <w:t xml:space="preserve">негативное </w:t>
      </w:r>
      <w:r w:rsidRPr="00886F96">
        <w:rPr>
          <w:szCs w:val="28"/>
        </w:rPr>
        <w:t>влияние на ход реализации Госпрограммы относятся следующие:</w:t>
      </w:r>
    </w:p>
    <w:p w:rsidR="006E54ED" w:rsidRPr="00886F96" w:rsidRDefault="001841A2" w:rsidP="002C0289">
      <w:pPr>
        <w:pStyle w:val="2"/>
        <w:numPr>
          <w:ilvl w:val="0"/>
          <w:numId w:val="37"/>
        </w:numPr>
        <w:spacing w:line="276" w:lineRule="auto"/>
        <w:ind w:left="0" w:firstLine="709"/>
        <w:rPr>
          <w:szCs w:val="28"/>
        </w:rPr>
      </w:pPr>
      <w:r w:rsidRPr="00886F96">
        <w:rPr>
          <w:szCs w:val="28"/>
        </w:rPr>
        <w:t>Заявительный характер предоставления субсидий/грантов</w:t>
      </w:r>
      <w:r w:rsidR="00DB6BAF" w:rsidRPr="00886F96">
        <w:rPr>
          <w:szCs w:val="28"/>
        </w:rPr>
        <w:t>, что</w:t>
      </w:r>
      <w:r w:rsidRPr="00886F96">
        <w:rPr>
          <w:szCs w:val="28"/>
        </w:rPr>
        <w:t xml:space="preserve"> </w:t>
      </w:r>
      <w:r w:rsidR="006E3401" w:rsidRPr="00886F96">
        <w:rPr>
          <w:szCs w:val="28"/>
        </w:rPr>
        <w:t>затрудняет определение плановых</w:t>
      </w:r>
      <w:r w:rsidR="006E3401" w:rsidRPr="00886F96">
        <w:t xml:space="preserve"> </w:t>
      </w:r>
      <w:r w:rsidR="006E3401" w:rsidRPr="00886F96">
        <w:rPr>
          <w:szCs w:val="28"/>
        </w:rPr>
        <w:t>значений показателей (индикаторов) и потребностей Министерства в ассигнованиях на реализацию мероприятий Госпрограммы;</w:t>
      </w:r>
    </w:p>
    <w:p w:rsidR="001841A2" w:rsidRPr="00886F96" w:rsidRDefault="001841A2" w:rsidP="002C0289">
      <w:pPr>
        <w:pStyle w:val="2"/>
        <w:numPr>
          <w:ilvl w:val="0"/>
          <w:numId w:val="37"/>
        </w:numPr>
        <w:spacing w:line="276" w:lineRule="auto"/>
        <w:ind w:left="0" w:firstLine="709"/>
        <w:rPr>
          <w:szCs w:val="28"/>
        </w:rPr>
      </w:pPr>
      <w:r w:rsidRPr="00886F96">
        <w:rPr>
          <w:szCs w:val="28"/>
        </w:rPr>
        <w:t xml:space="preserve">Несвоевременное предоставление </w:t>
      </w:r>
      <w:r w:rsidR="002D065F">
        <w:rPr>
          <w:szCs w:val="28"/>
        </w:rPr>
        <w:t>получателями субсидий</w:t>
      </w:r>
      <w:r w:rsidRPr="00886F96">
        <w:rPr>
          <w:szCs w:val="28"/>
        </w:rPr>
        <w:t xml:space="preserve"> в адрес Министерства документов на получение субсидии, несоответствие предоставляемых документов перечню документов, необходимых для пол</w:t>
      </w:r>
      <w:r w:rsidR="00090BAB">
        <w:rPr>
          <w:szCs w:val="28"/>
        </w:rPr>
        <w:t>учения субсидии;</w:t>
      </w:r>
    </w:p>
    <w:p w:rsidR="001841A2" w:rsidRPr="00886F96" w:rsidRDefault="001841A2" w:rsidP="002C0289">
      <w:pPr>
        <w:pStyle w:val="2"/>
        <w:numPr>
          <w:ilvl w:val="0"/>
          <w:numId w:val="37"/>
        </w:numPr>
        <w:spacing w:line="276" w:lineRule="auto"/>
        <w:ind w:left="0" w:firstLine="709"/>
        <w:rPr>
          <w:szCs w:val="28"/>
        </w:rPr>
      </w:pPr>
      <w:r w:rsidRPr="00886F96">
        <w:rPr>
          <w:szCs w:val="28"/>
        </w:rPr>
        <w:t>Дефицит финансирования за счет средств федерального бюджета на реал</w:t>
      </w:r>
      <w:r w:rsidR="00B411F2">
        <w:rPr>
          <w:szCs w:val="28"/>
        </w:rPr>
        <w:t>изацию мероприятий Госпрограммы;</w:t>
      </w:r>
    </w:p>
    <w:p w:rsidR="006E54ED" w:rsidRPr="00886F96" w:rsidRDefault="006E54ED" w:rsidP="002C0289">
      <w:pPr>
        <w:pStyle w:val="2"/>
        <w:numPr>
          <w:ilvl w:val="0"/>
          <w:numId w:val="37"/>
        </w:numPr>
        <w:spacing w:line="276" w:lineRule="auto"/>
        <w:ind w:left="0" w:firstLine="709"/>
        <w:contextualSpacing/>
        <w:rPr>
          <w:szCs w:val="28"/>
        </w:rPr>
      </w:pPr>
      <w:r w:rsidRPr="00886F96">
        <w:rPr>
          <w:szCs w:val="28"/>
        </w:rPr>
        <w:t>Несвоевременное и не в полном объеме выполнение программных мероприятий по повышению уровня развития социальной инфраструктуры и инженерного обустройства населенных пунктов, расположенных в сельской местности в Камчатском крае Администрациями муниципальных образований обязательств, указанных в соглашении о финансировании объектов в рамках реализации мероприятий Госпрограммы.</w:t>
      </w:r>
    </w:p>
    <w:p w:rsidR="00523EE3" w:rsidRDefault="00187ADF" w:rsidP="002C0289">
      <w:pPr>
        <w:pStyle w:val="2"/>
        <w:spacing w:line="276" w:lineRule="auto"/>
        <w:ind w:firstLine="709"/>
        <w:contextualSpacing/>
        <w:rPr>
          <w:szCs w:val="28"/>
        </w:rPr>
      </w:pPr>
      <w:r w:rsidRPr="00886F96">
        <w:rPr>
          <w:szCs w:val="28"/>
        </w:rPr>
        <w:t>В соответствии с положениями соглашений</w:t>
      </w:r>
      <w:r w:rsidR="00523EE3">
        <w:rPr>
          <w:szCs w:val="28"/>
        </w:rPr>
        <w:t xml:space="preserve"> о предоставлении субсидий за счет средств краевого бюджета,</w:t>
      </w:r>
      <w:r w:rsidRPr="00886F96">
        <w:rPr>
          <w:szCs w:val="28"/>
        </w:rPr>
        <w:t xml:space="preserve"> администрациям муниципальных образований необходимо</w:t>
      </w:r>
      <w:r w:rsidR="00523EE3">
        <w:rPr>
          <w:szCs w:val="28"/>
        </w:rPr>
        <w:t>:</w:t>
      </w:r>
    </w:p>
    <w:p w:rsidR="00523EE3" w:rsidRDefault="00523EE3" w:rsidP="002C0289">
      <w:pPr>
        <w:pStyle w:val="2"/>
        <w:spacing w:line="276" w:lineRule="auto"/>
        <w:ind w:firstLine="709"/>
        <w:contextualSpacing/>
        <w:rPr>
          <w:szCs w:val="28"/>
        </w:rPr>
      </w:pPr>
      <w:r>
        <w:rPr>
          <w:szCs w:val="28"/>
        </w:rPr>
        <w:t>-</w:t>
      </w:r>
      <w:r w:rsidR="00187ADF" w:rsidRPr="00886F96">
        <w:rPr>
          <w:szCs w:val="28"/>
        </w:rPr>
        <w:t xml:space="preserve"> отражать поступления средств местного бюджета;</w:t>
      </w:r>
    </w:p>
    <w:p w:rsidR="00523EE3" w:rsidRDefault="00523EE3" w:rsidP="002C0289">
      <w:pPr>
        <w:pStyle w:val="2"/>
        <w:spacing w:line="276" w:lineRule="auto"/>
        <w:ind w:firstLine="709"/>
        <w:contextualSpacing/>
        <w:rPr>
          <w:szCs w:val="28"/>
        </w:rPr>
      </w:pPr>
      <w:r>
        <w:rPr>
          <w:szCs w:val="28"/>
        </w:rPr>
        <w:t>-</w:t>
      </w:r>
      <w:r w:rsidR="00187ADF" w:rsidRPr="00886F96">
        <w:rPr>
          <w:szCs w:val="28"/>
        </w:rPr>
        <w:t xml:space="preserve"> проводить отбор исполнителей программных мероприятий;</w:t>
      </w:r>
    </w:p>
    <w:p w:rsidR="00523EE3" w:rsidRDefault="00523EE3" w:rsidP="002C0289">
      <w:pPr>
        <w:pStyle w:val="2"/>
        <w:spacing w:line="276" w:lineRule="auto"/>
        <w:ind w:firstLine="709"/>
        <w:contextualSpacing/>
        <w:rPr>
          <w:szCs w:val="28"/>
        </w:rPr>
      </w:pPr>
      <w:r>
        <w:rPr>
          <w:szCs w:val="28"/>
        </w:rPr>
        <w:t>-</w:t>
      </w:r>
      <w:r w:rsidR="00187ADF" w:rsidRPr="00886F96">
        <w:rPr>
          <w:szCs w:val="28"/>
        </w:rPr>
        <w:t xml:space="preserve"> обеспечивать выполнение программных мероприятий по организации строительства/реконструкции объекта;</w:t>
      </w:r>
    </w:p>
    <w:p w:rsidR="00523EE3" w:rsidRDefault="00523EE3" w:rsidP="002C0289">
      <w:pPr>
        <w:pStyle w:val="2"/>
        <w:spacing w:line="276" w:lineRule="auto"/>
        <w:ind w:firstLine="709"/>
        <w:contextualSpacing/>
        <w:rPr>
          <w:szCs w:val="28"/>
        </w:rPr>
      </w:pPr>
      <w:r>
        <w:rPr>
          <w:szCs w:val="28"/>
        </w:rPr>
        <w:t>-</w:t>
      </w:r>
      <w:r w:rsidR="00187ADF" w:rsidRPr="00886F96">
        <w:rPr>
          <w:szCs w:val="28"/>
        </w:rPr>
        <w:t xml:space="preserve"> представлять в Министерство ежемесячно бухгалтерскую отчетность об исполнении краевого и местного бюджетов, с приложением платежных документов подтверждающих оплату выполненных работ подрядчику, а также документы, подтверждающие целевое использование бюджетных средств, выделенных на организацию строительства/реконструкции объекта;</w:t>
      </w:r>
    </w:p>
    <w:p w:rsidR="00187ADF" w:rsidRPr="00886F96" w:rsidRDefault="00523EE3" w:rsidP="002C0289">
      <w:pPr>
        <w:pStyle w:val="2"/>
        <w:spacing w:line="276" w:lineRule="auto"/>
        <w:ind w:firstLine="709"/>
        <w:contextualSpacing/>
        <w:rPr>
          <w:szCs w:val="28"/>
        </w:rPr>
      </w:pPr>
      <w:r>
        <w:rPr>
          <w:szCs w:val="28"/>
        </w:rPr>
        <w:lastRenderedPageBreak/>
        <w:t>-</w:t>
      </w:r>
      <w:r w:rsidR="00187ADF" w:rsidRPr="00886F96">
        <w:rPr>
          <w:szCs w:val="28"/>
        </w:rPr>
        <w:t xml:space="preserve"> обеспечить контроль за соблюдением сроков использования бюджетных средств и их целевого использования.</w:t>
      </w:r>
    </w:p>
    <w:p w:rsidR="004D3624" w:rsidRDefault="00187ADF" w:rsidP="004D3624">
      <w:pPr>
        <w:pStyle w:val="2"/>
        <w:spacing w:line="276" w:lineRule="auto"/>
        <w:ind w:firstLine="709"/>
        <w:contextualSpacing/>
        <w:rPr>
          <w:szCs w:val="28"/>
        </w:rPr>
      </w:pPr>
      <w:r w:rsidRPr="00886F96">
        <w:rPr>
          <w:szCs w:val="28"/>
        </w:rPr>
        <w:t>В</w:t>
      </w:r>
      <w:r w:rsidR="00114418" w:rsidRPr="00886F96">
        <w:rPr>
          <w:szCs w:val="28"/>
        </w:rPr>
        <w:t xml:space="preserve">ышеуказанные </w:t>
      </w:r>
      <w:r w:rsidRPr="00886F96">
        <w:rPr>
          <w:szCs w:val="28"/>
        </w:rPr>
        <w:t xml:space="preserve">обязательства </w:t>
      </w:r>
      <w:r w:rsidR="00114418" w:rsidRPr="00886F96">
        <w:rPr>
          <w:szCs w:val="28"/>
        </w:rPr>
        <w:t xml:space="preserve">Администрациями муниципальных образований </w:t>
      </w:r>
      <w:r w:rsidRPr="00886F96">
        <w:rPr>
          <w:szCs w:val="28"/>
        </w:rPr>
        <w:t>исполнялись не в полном объеме.</w:t>
      </w:r>
    </w:p>
    <w:p w:rsidR="003A5C65" w:rsidRPr="00A93EF7" w:rsidRDefault="003A5C65" w:rsidP="003A5C65">
      <w:pPr>
        <w:pStyle w:val="2"/>
        <w:spacing w:line="276" w:lineRule="auto"/>
        <w:ind w:firstLine="709"/>
        <w:contextualSpacing/>
        <w:rPr>
          <w:szCs w:val="28"/>
        </w:rPr>
      </w:pPr>
      <w:r w:rsidRPr="00A93EF7">
        <w:rPr>
          <w:szCs w:val="28"/>
        </w:rPr>
        <w:t>Также необходимо отметить, что фактические значения показателей (индикаторов) Госпрограммы,</w:t>
      </w:r>
      <w:r w:rsidRPr="00A93EF7">
        <w:t xml:space="preserve"> применяемые для </w:t>
      </w:r>
      <w:r w:rsidRPr="00A93EF7">
        <w:rPr>
          <w:szCs w:val="28"/>
        </w:rPr>
        <w:t xml:space="preserve">оценки эффективности реализации Госпрограммы, устанавливаются на основании официальных данных Территориального органа Федеральной службы государственной статистики по Камчатскому краю. В соответствии с Федеральным законом от 21.07.2005 № 108-ФЗ «О всероссийской сельскохозяйственной переписи» и постановлением Правительства Российской Федерации от 10.04.2013 № 316 «Об организации Всероссийской сельскохозяйственной переписи 2016 года», с 01 июля по 15 августа 2016 года (с 15 сентября по 15 ноября 2016 года – в отдаленных и труднодоступных территориях Российской Федерации) была проведена Всероссийская сельскохозяйственная перепись (далее - </w:t>
      </w:r>
      <w:r w:rsidR="006D7AFA" w:rsidRPr="00A93EF7">
        <w:rPr>
          <w:szCs w:val="28"/>
        </w:rPr>
        <w:t xml:space="preserve"> </w:t>
      </w:r>
      <w:r w:rsidRPr="00A93EF7">
        <w:rPr>
          <w:szCs w:val="28"/>
        </w:rPr>
        <w:t>Сельскохозяйственная перепись). Объекты Сельскохозяйственной переписи – юридические и физические лица, являющиеся собственниками, пользователями, владельцами или арендаторами земельных участков, предназначенных или используемых для производства сельскохозяйственной продукции, либо имеющие сельскохозяйственных животных.</w:t>
      </w:r>
    </w:p>
    <w:p w:rsidR="00A93EF7" w:rsidRDefault="003A5C65" w:rsidP="003A5C65">
      <w:pPr>
        <w:pStyle w:val="2"/>
        <w:spacing w:line="276" w:lineRule="auto"/>
        <w:ind w:firstLine="709"/>
        <w:contextualSpacing/>
        <w:rPr>
          <w:szCs w:val="28"/>
        </w:rPr>
      </w:pPr>
      <w:r w:rsidRPr="00A93EF7">
        <w:rPr>
          <w:szCs w:val="28"/>
        </w:rPr>
        <w:t>Плановые значения показателей (индикаторов) Госпрограммы на 2018 год были рассчитаны на основании значений показателей (индикаторов) Госпрограммы, фактически достигнутых в 201</w:t>
      </w:r>
      <w:r w:rsidR="00631D60" w:rsidRPr="00A93EF7">
        <w:rPr>
          <w:szCs w:val="28"/>
        </w:rPr>
        <w:t>3</w:t>
      </w:r>
      <w:r w:rsidRPr="00A93EF7">
        <w:rPr>
          <w:szCs w:val="28"/>
        </w:rPr>
        <w:t xml:space="preserve"> году</w:t>
      </w:r>
      <w:r w:rsidR="00A93EF7">
        <w:rPr>
          <w:szCs w:val="28"/>
        </w:rPr>
        <w:t>,</w:t>
      </w:r>
      <w:r w:rsidR="0024395A" w:rsidRPr="00A93EF7">
        <w:rPr>
          <w:szCs w:val="28"/>
        </w:rPr>
        <w:t xml:space="preserve"> </w:t>
      </w:r>
      <w:r w:rsidR="00A93EF7" w:rsidRPr="00A93EF7">
        <w:rPr>
          <w:szCs w:val="28"/>
        </w:rPr>
        <w:t xml:space="preserve">в период проектирования Госпрограммы </w:t>
      </w:r>
      <w:r w:rsidR="0024395A" w:rsidRPr="00A93EF7">
        <w:rPr>
          <w:szCs w:val="28"/>
        </w:rPr>
        <w:t xml:space="preserve">(в соответствии со статистическими данными </w:t>
      </w:r>
      <w:r w:rsidR="00631D60" w:rsidRPr="00A93EF7">
        <w:rPr>
          <w:szCs w:val="28"/>
        </w:rPr>
        <w:t>за 2013</w:t>
      </w:r>
      <w:r w:rsidR="0024395A" w:rsidRPr="00A93EF7">
        <w:rPr>
          <w:szCs w:val="28"/>
        </w:rPr>
        <w:t xml:space="preserve"> год)</w:t>
      </w:r>
      <w:r w:rsidRPr="00A93EF7">
        <w:rPr>
          <w:szCs w:val="28"/>
        </w:rPr>
        <w:t>.</w:t>
      </w:r>
    </w:p>
    <w:p w:rsidR="003A5C65" w:rsidRPr="00886F96" w:rsidRDefault="003A5C65" w:rsidP="003A5C65">
      <w:pPr>
        <w:pStyle w:val="2"/>
        <w:spacing w:line="276" w:lineRule="auto"/>
        <w:ind w:firstLine="709"/>
        <w:contextualSpacing/>
        <w:rPr>
          <w:szCs w:val="28"/>
        </w:rPr>
      </w:pPr>
      <w:r w:rsidRPr="00A93EF7">
        <w:rPr>
          <w:szCs w:val="28"/>
        </w:rPr>
        <w:t xml:space="preserve">В настоящее время подводятся предварительные итоги Сельскохозяйственной переписи, в соответствии с которыми происходит </w:t>
      </w:r>
      <w:r w:rsidRPr="00A93EF7">
        <w:rPr>
          <w:b/>
          <w:szCs w:val="28"/>
        </w:rPr>
        <w:t>пересчет показателей производства сельскохозяйственной продукции, численности поголовья скота, а также посевных площадей 2016 – 2017 гг.</w:t>
      </w:r>
      <w:r w:rsidRPr="00A93EF7">
        <w:rPr>
          <w:szCs w:val="28"/>
        </w:rPr>
        <w:t xml:space="preserve"> Данный пересчет не позволяет с точностью спрогнозировать значения показателей (индикаторов) Госпрограммы на последующий период.</w:t>
      </w:r>
    </w:p>
    <w:p w:rsidR="003019EE" w:rsidRPr="00886F96" w:rsidRDefault="003019EE" w:rsidP="002C0289">
      <w:pPr>
        <w:pStyle w:val="2"/>
        <w:spacing w:line="276" w:lineRule="auto"/>
        <w:contextualSpacing/>
        <w:rPr>
          <w:szCs w:val="28"/>
        </w:rPr>
      </w:pPr>
    </w:p>
    <w:p w:rsidR="001841A2" w:rsidRPr="00886F96" w:rsidRDefault="001841A2" w:rsidP="002C0289">
      <w:pPr>
        <w:pStyle w:val="af1"/>
        <w:numPr>
          <w:ilvl w:val="1"/>
          <w:numId w:val="42"/>
        </w:numPr>
        <w:spacing w:after="0"/>
        <w:jc w:val="center"/>
        <w:rPr>
          <w:rFonts w:ascii="Times New Roman" w:hAnsi="Times New Roman"/>
          <w:b/>
          <w:sz w:val="28"/>
          <w:szCs w:val="28"/>
        </w:rPr>
      </w:pPr>
      <w:r w:rsidRPr="00886F96">
        <w:rPr>
          <w:rFonts w:ascii="Times New Roman" w:hAnsi="Times New Roman"/>
          <w:b/>
          <w:sz w:val="28"/>
          <w:szCs w:val="28"/>
        </w:rPr>
        <w:t>Результаты оценки эффективности реализации государственной программы в 201</w:t>
      </w:r>
      <w:r w:rsidR="00C7390C">
        <w:rPr>
          <w:rFonts w:ascii="Times New Roman" w:hAnsi="Times New Roman"/>
          <w:b/>
          <w:sz w:val="28"/>
          <w:szCs w:val="28"/>
        </w:rPr>
        <w:t>8</w:t>
      </w:r>
      <w:r w:rsidRPr="00886F96">
        <w:rPr>
          <w:rFonts w:ascii="Times New Roman" w:hAnsi="Times New Roman"/>
          <w:b/>
          <w:sz w:val="28"/>
          <w:szCs w:val="28"/>
        </w:rPr>
        <w:t xml:space="preserve"> году</w:t>
      </w:r>
    </w:p>
    <w:p w:rsidR="00D92442" w:rsidRPr="00886F96" w:rsidRDefault="00D92442" w:rsidP="002C0289">
      <w:pPr>
        <w:pStyle w:val="ConsPlusNormal"/>
        <w:tabs>
          <w:tab w:val="left" w:pos="1134"/>
        </w:tabs>
        <w:spacing w:line="276" w:lineRule="auto"/>
        <w:ind w:firstLine="709"/>
        <w:jc w:val="both"/>
        <w:rPr>
          <w:rFonts w:ascii="Times New Roman" w:eastAsia="Calibri" w:hAnsi="Times New Roman" w:cs="Times New Roman"/>
          <w:b/>
          <w:szCs w:val="28"/>
          <w:lang w:eastAsia="en-US"/>
        </w:rPr>
      </w:pPr>
    </w:p>
    <w:p w:rsidR="003A4361" w:rsidRDefault="003A4361"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Для оценки степени достижения целей и решения задач Госпрограммы определяется степень достижения плановых значений каждого показателя (индикатора), приведенных в приложении № 2 к настоящему отчету.</w:t>
      </w:r>
    </w:p>
    <w:p w:rsidR="003A4361" w:rsidRPr="00886F96" w:rsidRDefault="00D92442" w:rsidP="00263255">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Желаемой тенденцией развития всех показателей (индикаторов) Госпрограммы</w:t>
      </w:r>
      <w:r w:rsidR="00B80A5A" w:rsidRPr="00886F96">
        <w:rPr>
          <w:rFonts w:ascii="Times New Roman" w:hAnsi="Times New Roman" w:cs="Times New Roman"/>
          <w:sz w:val="28"/>
          <w:szCs w:val="28"/>
        </w:rPr>
        <w:t>, за исключением «Количество неблагополучных пунктов по особо опасным болезням животных»</w:t>
      </w:r>
      <w:r w:rsidR="00C7390C">
        <w:rPr>
          <w:rFonts w:ascii="Times New Roman" w:hAnsi="Times New Roman" w:cs="Times New Roman"/>
          <w:sz w:val="28"/>
          <w:szCs w:val="28"/>
        </w:rPr>
        <w:t>, а также</w:t>
      </w:r>
      <w:r w:rsidRPr="00886F96">
        <w:rPr>
          <w:rFonts w:ascii="Times New Roman" w:hAnsi="Times New Roman" w:cs="Times New Roman"/>
          <w:sz w:val="28"/>
          <w:szCs w:val="28"/>
        </w:rPr>
        <w:t xml:space="preserve"> </w:t>
      </w:r>
      <w:r w:rsidR="00C7390C">
        <w:rPr>
          <w:rFonts w:ascii="Times New Roman" w:hAnsi="Times New Roman" w:cs="Times New Roman"/>
          <w:sz w:val="28"/>
          <w:szCs w:val="28"/>
        </w:rPr>
        <w:t>«</w:t>
      </w:r>
      <w:r w:rsidR="00C7390C" w:rsidRPr="00C7390C">
        <w:rPr>
          <w:rFonts w:ascii="Times New Roman" w:hAnsi="Times New Roman" w:cs="Times New Roman"/>
          <w:sz w:val="28"/>
          <w:szCs w:val="28"/>
        </w:rPr>
        <w:t xml:space="preserve">Индекс цен на хлеб и </w:t>
      </w:r>
      <w:r w:rsidR="00C7390C" w:rsidRPr="00C7390C">
        <w:rPr>
          <w:rFonts w:ascii="Times New Roman" w:hAnsi="Times New Roman" w:cs="Times New Roman"/>
          <w:sz w:val="28"/>
          <w:szCs w:val="28"/>
        </w:rPr>
        <w:lastRenderedPageBreak/>
        <w:t>хлебобулочные изделия</w:t>
      </w:r>
      <w:r w:rsidR="00C7390C">
        <w:rPr>
          <w:rFonts w:ascii="Times New Roman" w:hAnsi="Times New Roman" w:cs="Times New Roman"/>
          <w:sz w:val="28"/>
          <w:szCs w:val="28"/>
        </w:rPr>
        <w:t xml:space="preserve">» </w:t>
      </w:r>
      <w:r w:rsidRPr="00886F96">
        <w:rPr>
          <w:rFonts w:ascii="Times New Roman" w:hAnsi="Times New Roman" w:cs="Times New Roman"/>
          <w:sz w:val="28"/>
          <w:szCs w:val="28"/>
        </w:rPr>
        <w:t>является увеличение значений, следовательно</w:t>
      </w:r>
      <w:r w:rsidR="00902B3F" w:rsidRPr="00886F96">
        <w:rPr>
          <w:rFonts w:ascii="Times New Roman" w:hAnsi="Times New Roman" w:cs="Times New Roman"/>
          <w:sz w:val="28"/>
          <w:szCs w:val="28"/>
        </w:rPr>
        <w:t>, с</w:t>
      </w:r>
      <w:r w:rsidR="003A4361" w:rsidRPr="00886F96">
        <w:rPr>
          <w:rFonts w:ascii="Times New Roman" w:hAnsi="Times New Roman" w:cs="Times New Roman"/>
          <w:sz w:val="28"/>
          <w:szCs w:val="28"/>
        </w:rPr>
        <w:t xml:space="preserve">тепень достижения </w:t>
      </w:r>
      <w:r w:rsidR="00902B3F" w:rsidRPr="00886F96">
        <w:rPr>
          <w:rFonts w:ascii="Times New Roman" w:hAnsi="Times New Roman" w:cs="Times New Roman"/>
          <w:sz w:val="28"/>
          <w:szCs w:val="28"/>
        </w:rPr>
        <w:t xml:space="preserve">их </w:t>
      </w:r>
      <w:r w:rsidR="003A4361" w:rsidRPr="00886F96">
        <w:rPr>
          <w:rFonts w:ascii="Times New Roman" w:hAnsi="Times New Roman" w:cs="Times New Roman"/>
          <w:sz w:val="28"/>
          <w:szCs w:val="28"/>
        </w:rPr>
        <w:t>планового значения показателя (индикатора)</w:t>
      </w:r>
      <w:r w:rsidR="00902B3F" w:rsidRPr="00886F96">
        <w:rPr>
          <w:rFonts w:ascii="Times New Roman" w:hAnsi="Times New Roman" w:cs="Times New Roman"/>
          <w:sz w:val="28"/>
          <w:szCs w:val="28"/>
        </w:rPr>
        <w:t xml:space="preserve"> </w:t>
      </w:r>
      <w:r w:rsidR="003A4361" w:rsidRPr="00886F96">
        <w:rPr>
          <w:rFonts w:ascii="Times New Roman" w:hAnsi="Times New Roman" w:cs="Times New Roman"/>
          <w:sz w:val="28"/>
          <w:szCs w:val="28"/>
        </w:rPr>
        <w:t>рассчитывается по формул</w:t>
      </w:r>
      <w:r w:rsidR="00902B3F" w:rsidRPr="00886F96">
        <w:rPr>
          <w:rFonts w:ascii="Times New Roman" w:hAnsi="Times New Roman" w:cs="Times New Roman"/>
          <w:sz w:val="28"/>
          <w:szCs w:val="28"/>
        </w:rPr>
        <w:t>е</w:t>
      </w:r>
      <w:r w:rsidR="003A4361" w:rsidRPr="00886F96">
        <w:rPr>
          <w:rFonts w:ascii="Times New Roman" w:hAnsi="Times New Roman" w:cs="Times New Roman"/>
          <w:sz w:val="28"/>
          <w:szCs w:val="28"/>
        </w:rPr>
        <w:t>:</w:t>
      </w:r>
    </w:p>
    <w:p w:rsidR="003E2A6F" w:rsidRPr="00886F96" w:rsidRDefault="003E2A6F" w:rsidP="002C0289">
      <w:pPr>
        <w:pStyle w:val="ConsPlusNormal"/>
        <w:spacing w:line="276" w:lineRule="auto"/>
        <w:ind w:firstLine="709"/>
        <w:jc w:val="both"/>
        <w:rPr>
          <w:rFonts w:ascii="Times New Roman" w:hAnsi="Times New Roman" w:cs="Times New Roman"/>
          <w:sz w:val="16"/>
          <w:szCs w:val="28"/>
        </w:rPr>
      </w:pPr>
    </w:p>
    <w:p w:rsidR="00123214" w:rsidRPr="00886F96" w:rsidRDefault="00411967"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oMath>
      <w:r w:rsidR="003E2A6F" w:rsidRPr="00886F96">
        <w:rPr>
          <w:rFonts w:ascii="Times New Roman" w:hAnsi="Times New Roman" w:cs="Times New Roman"/>
          <w:sz w:val="28"/>
          <w:szCs w:val="28"/>
        </w:rPr>
        <w:t>,</w:t>
      </w:r>
    </w:p>
    <w:p w:rsidR="00902B3F" w:rsidRPr="00886F96" w:rsidRDefault="00902B3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902B3F" w:rsidRPr="00886F96" w:rsidRDefault="00411967"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3E2A6F" w:rsidRPr="00886F96" w:rsidRDefault="00411967" w:rsidP="002C0289">
      <w:pPr>
        <w:pStyle w:val="ConsPlusNormal"/>
        <w:spacing w:line="276" w:lineRule="auto"/>
        <w:ind w:firstLine="709"/>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902B3F" w:rsidRPr="00886F96">
        <w:rPr>
          <w:rFonts w:ascii="Times New Roman" w:hAnsi="Times New Roman" w:cs="Times New Roman"/>
          <w:sz w:val="28"/>
          <w:szCs w:val="28"/>
        </w:rPr>
        <w:t xml:space="preserve"> – значение показателя (индикатора), фактически достигнутое на конец отчетного периода;</w:t>
      </w:r>
    </w:p>
    <w:p w:rsidR="00902B3F" w:rsidRPr="00886F96" w:rsidRDefault="00411967" w:rsidP="002C0289">
      <w:pPr>
        <w:pStyle w:val="ConsPlusNormal"/>
        <w:spacing w:line="276" w:lineRule="auto"/>
        <w:ind w:firstLine="709"/>
        <w:jc w:val="both"/>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 xml:space="preserve"> </m:t>
        </m:r>
      </m:oMath>
      <w:r w:rsidR="00902B3F" w:rsidRPr="00886F96">
        <w:rPr>
          <w:rFonts w:ascii="Times New Roman" w:hAnsi="Times New Roman" w:cs="Times New Roman"/>
          <w:sz w:val="28"/>
          <w:szCs w:val="28"/>
        </w:rPr>
        <w:t xml:space="preserve"> – плановое значение показателя (индикатора) Госпрограммы.</w:t>
      </w:r>
    </w:p>
    <w:p w:rsidR="00B80A5A" w:rsidRPr="00886F96" w:rsidRDefault="00D8273D" w:rsidP="002C0289">
      <w:pPr>
        <w:pStyle w:val="ConsPlusNormal"/>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Степень достижения плановых значений</w:t>
      </w:r>
      <w:r w:rsidR="00B80A5A" w:rsidRPr="00886F96">
        <w:rPr>
          <w:rFonts w:ascii="Times New Roman" w:hAnsi="Times New Roman" w:cs="Times New Roman"/>
          <w:sz w:val="28"/>
          <w:szCs w:val="28"/>
        </w:rPr>
        <w:t xml:space="preserve"> показател</w:t>
      </w:r>
      <w:r>
        <w:rPr>
          <w:rFonts w:ascii="Times New Roman" w:hAnsi="Times New Roman" w:cs="Times New Roman"/>
          <w:sz w:val="28"/>
          <w:szCs w:val="28"/>
        </w:rPr>
        <w:t>ей (индикаторов</w:t>
      </w:r>
      <w:r w:rsidR="00B80A5A" w:rsidRPr="00886F96">
        <w:rPr>
          <w:rFonts w:ascii="Times New Roman" w:hAnsi="Times New Roman" w:cs="Times New Roman"/>
          <w:sz w:val="28"/>
          <w:szCs w:val="28"/>
        </w:rPr>
        <w:t>) «Количество неблагополучных пунктов по особо опасным болезням животных»</w:t>
      </w:r>
      <w:r>
        <w:rPr>
          <w:rFonts w:ascii="Times New Roman" w:hAnsi="Times New Roman" w:cs="Times New Roman"/>
          <w:sz w:val="28"/>
          <w:szCs w:val="28"/>
        </w:rPr>
        <w:t>, «</w:t>
      </w:r>
      <w:r w:rsidRPr="00D8273D">
        <w:rPr>
          <w:rFonts w:ascii="Times New Roman" w:hAnsi="Times New Roman" w:cs="Times New Roman"/>
          <w:sz w:val="28"/>
          <w:szCs w:val="28"/>
        </w:rPr>
        <w:t>Индекс цен на хлеб и хлебобулочные изделия</w:t>
      </w:r>
      <w:r>
        <w:rPr>
          <w:rFonts w:ascii="Times New Roman" w:hAnsi="Times New Roman" w:cs="Times New Roman"/>
          <w:sz w:val="28"/>
          <w:szCs w:val="28"/>
        </w:rPr>
        <w:t xml:space="preserve">» </w:t>
      </w:r>
      <w:r w:rsidR="00B80A5A" w:rsidRPr="00886F96">
        <w:rPr>
          <w:rFonts w:ascii="Times New Roman" w:hAnsi="Times New Roman" w:cs="Times New Roman"/>
          <w:sz w:val="28"/>
          <w:szCs w:val="28"/>
        </w:rPr>
        <w:t>рассчитывается по формуле:</w:t>
      </w:r>
    </w:p>
    <w:p w:rsidR="00B80A5A" w:rsidRPr="00886F96" w:rsidRDefault="00411967" w:rsidP="002C0289">
      <w:pPr>
        <w:pStyle w:val="ConsPlusNormal"/>
        <w:spacing w:line="276" w:lineRule="auto"/>
        <w:ind w:firstLine="709"/>
        <w:jc w:val="center"/>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СД</m:t>
            </m:r>
          </m:e>
          <m:sub>
            <m:r>
              <w:rPr>
                <w:rFonts w:ascii="Cambria Math" w:hAnsi="Cambria Math" w:cs="Times New Roman"/>
                <w:sz w:val="28"/>
                <w:szCs w:val="28"/>
              </w:rPr>
              <m:t>гппз</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гпп</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ЗП</m:t>
            </m:r>
          </m:e>
          <m:sub>
            <m:r>
              <w:rPr>
                <w:rFonts w:ascii="Cambria Math" w:hAnsi="Cambria Math" w:cs="Times New Roman"/>
                <w:sz w:val="28"/>
                <w:szCs w:val="28"/>
              </w:rPr>
              <m:t>гпф</m:t>
            </m:r>
          </m:sub>
        </m:sSub>
      </m:oMath>
      <w:r w:rsidR="00B80A5A" w:rsidRPr="00886F96">
        <w:rPr>
          <w:rFonts w:ascii="Times New Roman" w:hAnsi="Times New Roman" w:cs="Times New Roman"/>
          <w:sz w:val="28"/>
          <w:szCs w:val="28"/>
        </w:rPr>
        <w:t>.</w:t>
      </w:r>
    </w:p>
    <w:p w:rsidR="00B80A5A" w:rsidRPr="00886F96" w:rsidRDefault="00B80A5A" w:rsidP="002C0289">
      <w:pPr>
        <w:pStyle w:val="ConsPlusNormal"/>
        <w:spacing w:line="276" w:lineRule="auto"/>
        <w:ind w:firstLine="709"/>
        <w:jc w:val="both"/>
        <w:rPr>
          <w:rFonts w:ascii="Times New Roman" w:hAnsi="Times New Roman" w:cs="Times New Roman"/>
          <w:sz w:val="10"/>
          <w:szCs w:val="28"/>
        </w:rPr>
      </w:pPr>
    </w:p>
    <w:p w:rsidR="00B21EBC" w:rsidRPr="00886F96" w:rsidRDefault="00B80A5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B21EBC" w:rsidRPr="00886F96">
        <w:rPr>
          <w:rFonts w:ascii="Times New Roman" w:hAnsi="Times New Roman" w:cs="Times New Roman"/>
          <w:sz w:val="28"/>
          <w:szCs w:val="28"/>
        </w:rPr>
        <w:t>тепень реализации Госпрограммы рассчитывается по формуле:</w:t>
      </w:r>
    </w:p>
    <w:p w:rsidR="00B21EBC" w:rsidRPr="00886F96" w:rsidRDefault="00B21EBC" w:rsidP="002C0289">
      <w:pPr>
        <w:pStyle w:val="ConsPlusNormal"/>
        <w:spacing w:line="276" w:lineRule="auto"/>
        <w:ind w:firstLine="709"/>
        <w:jc w:val="center"/>
        <w:rPr>
          <w:rFonts w:ascii="Times New Roman" w:hAnsi="Times New Roman" w:cs="Times New Roman"/>
          <w:sz w:val="18"/>
          <w:szCs w:val="28"/>
        </w:rPr>
      </w:pPr>
    </w:p>
    <w:p w:rsidR="00B21EBC" w:rsidRPr="00886F96" w:rsidRDefault="0030549E" w:rsidP="002C0289">
      <w:pPr>
        <w:pStyle w:val="ConsPlusNormal"/>
        <w:spacing w:line="276" w:lineRule="auto"/>
        <w:ind w:firstLine="709"/>
        <w:jc w:val="center"/>
        <w:rPr>
          <w:rFonts w:ascii="Times New Roman" w:hAnsi="Times New Roman" w:cs="Times New Roman"/>
          <w:sz w:val="28"/>
          <w:szCs w:val="28"/>
        </w:rPr>
      </w:pPr>
      <w:r w:rsidRPr="00886F96">
        <w:rPr>
          <w:rFonts w:ascii="Times New Roman" w:hAnsi="Times New Roman" w:cs="Times New Roman"/>
          <w:noProof/>
          <w:position w:val="-28"/>
          <w:sz w:val="28"/>
          <w:szCs w:val="28"/>
        </w:rPr>
        <w:drawing>
          <wp:inline distT="0" distB="0" distL="0" distR="0">
            <wp:extent cx="1674719" cy="581025"/>
            <wp:effectExtent l="0" t="0" r="1905" b="0"/>
            <wp:docPr id="6" name="Рисунок 13" descr="base_1_159904_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base_1_159904_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78255" cy="582252"/>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w:t>
      </w:r>
    </w:p>
    <w:p w:rsidR="00B21EBC" w:rsidRPr="00886F96" w:rsidRDefault="00B21EBC" w:rsidP="002C0289">
      <w:pPr>
        <w:pStyle w:val="ConsPlusNormal"/>
        <w:spacing w:line="276" w:lineRule="auto"/>
        <w:ind w:firstLine="709"/>
        <w:jc w:val="center"/>
        <w:rPr>
          <w:rFonts w:ascii="Times New Roman" w:hAnsi="Times New Roman" w:cs="Times New Roman"/>
          <w:sz w:val="20"/>
          <w:szCs w:val="28"/>
        </w:rPr>
      </w:pP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375016" cy="263525"/>
            <wp:effectExtent l="0" t="0" r="6350" b="3175"/>
            <wp:docPr id="7" name="Рисунок 12" descr="base_1_159904_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base_1_159904_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4480" cy="270176"/>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реализации Госпрограммы;</w:t>
      </w:r>
    </w:p>
    <w:p w:rsidR="00B21EBC" w:rsidRPr="00886F96" w:rsidRDefault="0030549E"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noProof/>
          <w:position w:val="-12"/>
          <w:sz w:val="28"/>
          <w:szCs w:val="28"/>
        </w:rPr>
        <w:drawing>
          <wp:inline distT="0" distB="0" distL="0" distR="0">
            <wp:extent cx="514350" cy="262218"/>
            <wp:effectExtent l="0" t="0" r="0" b="5080"/>
            <wp:docPr id="8" name="Рисунок 11" descr="base_1_159904_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1_159904_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0375" cy="270388"/>
                    </a:xfrm>
                    <a:prstGeom prst="rect">
                      <a:avLst/>
                    </a:prstGeom>
                    <a:solidFill>
                      <a:srgbClr val="FFFFFF"/>
                    </a:solidFill>
                    <a:ln>
                      <a:noFill/>
                    </a:ln>
                  </pic:spPr>
                </pic:pic>
              </a:graphicData>
            </a:graphic>
          </wp:inline>
        </w:drawing>
      </w:r>
      <w:r w:rsidR="00B21EBC" w:rsidRPr="00886F96">
        <w:rPr>
          <w:rFonts w:ascii="Times New Roman" w:hAnsi="Times New Roman" w:cs="Times New Roman"/>
          <w:sz w:val="28"/>
          <w:szCs w:val="28"/>
        </w:rPr>
        <w:t xml:space="preserve"> – степень достижения планового значения показателя (индикатора) Госпрограммы;</w:t>
      </w:r>
    </w:p>
    <w:p w:rsidR="00B21EBC" w:rsidRPr="00886F96" w:rsidRDefault="00B21EBC"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М – число показателей (индикаторов) Госпрограммы.</w:t>
      </w:r>
    </w:p>
    <w:p w:rsidR="00FE420F" w:rsidRPr="00886F96" w:rsidRDefault="00FE420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достижения планового значения </w:t>
      </w:r>
      <w:r w:rsidR="00347986">
        <w:rPr>
          <w:rFonts w:ascii="Times New Roman" w:hAnsi="Times New Roman" w:cs="Times New Roman"/>
          <w:sz w:val="28"/>
          <w:szCs w:val="28"/>
        </w:rPr>
        <w:t>30</w:t>
      </w:r>
      <w:r w:rsidR="003022CE">
        <w:rPr>
          <w:rFonts w:ascii="Times New Roman" w:hAnsi="Times New Roman" w:cs="Times New Roman"/>
          <w:sz w:val="28"/>
          <w:szCs w:val="28"/>
        </w:rPr>
        <w:t>-ти</w:t>
      </w:r>
      <w:r w:rsidRPr="00886F96">
        <w:rPr>
          <w:rFonts w:ascii="Times New Roman" w:hAnsi="Times New Roman" w:cs="Times New Roman"/>
          <w:sz w:val="28"/>
          <w:szCs w:val="28"/>
        </w:rPr>
        <w:t xml:space="preserve"> показателей (индикаторов) Госпрограммы </w:t>
      </w:r>
      <w:r w:rsidR="00CE3798" w:rsidRPr="00886F96">
        <w:rPr>
          <w:rFonts w:ascii="Times New Roman" w:hAnsi="Times New Roman" w:cs="Times New Roman"/>
          <w:sz w:val="28"/>
          <w:szCs w:val="28"/>
        </w:rPr>
        <w:t xml:space="preserve">равняется либо </w:t>
      </w:r>
      <w:r w:rsidRPr="00886F96">
        <w:rPr>
          <w:rFonts w:ascii="Times New Roman" w:hAnsi="Times New Roman" w:cs="Times New Roman"/>
          <w:sz w:val="28"/>
          <w:szCs w:val="28"/>
        </w:rPr>
        <w:t xml:space="preserve">превышает 1, согласно Методическим указаниям </w:t>
      </w:r>
      <w:r w:rsidR="004946E2" w:rsidRPr="00886F96">
        <w:rPr>
          <w:rFonts w:ascii="Times New Roman" w:hAnsi="Times New Roman" w:cs="Times New Roman"/>
          <w:sz w:val="28"/>
          <w:szCs w:val="28"/>
        </w:rPr>
        <w:t xml:space="preserve">в </w:t>
      </w:r>
      <w:r w:rsidRPr="00886F96">
        <w:rPr>
          <w:rFonts w:ascii="Times New Roman" w:hAnsi="Times New Roman" w:cs="Times New Roman"/>
          <w:sz w:val="28"/>
          <w:szCs w:val="28"/>
        </w:rPr>
        <w:t xml:space="preserve">этом случае </w:t>
      </w:r>
      <w:r w:rsidR="004946E2" w:rsidRPr="00886F96">
        <w:rPr>
          <w:rFonts w:ascii="Times New Roman" w:hAnsi="Times New Roman" w:cs="Times New Roman"/>
          <w:sz w:val="28"/>
          <w:szCs w:val="28"/>
        </w:rPr>
        <w:t>значение СД</w:t>
      </w:r>
      <w:r w:rsidR="004946E2" w:rsidRPr="00886F96">
        <w:rPr>
          <w:rFonts w:ascii="Times New Roman" w:hAnsi="Times New Roman" w:cs="Times New Roman"/>
          <w:sz w:val="28"/>
          <w:szCs w:val="28"/>
          <w:vertAlign w:val="subscript"/>
        </w:rPr>
        <w:t>гппз</w:t>
      </w:r>
      <w:r w:rsidR="004946E2" w:rsidRPr="00886F96">
        <w:rPr>
          <w:rFonts w:ascii="Times New Roman" w:hAnsi="Times New Roman" w:cs="Times New Roman"/>
          <w:sz w:val="28"/>
          <w:szCs w:val="28"/>
        </w:rPr>
        <w:t xml:space="preserve"> принимается равным 1.</w:t>
      </w:r>
      <w:r w:rsidR="00A015DF" w:rsidRPr="00886F96">
        <w:rPr>
          <w:rFonts w:ascii="Times New Roman" w:hAnsi="Times New Roman" w:cs="Times New Roman"/>
          <w:sz w:val="28"/>
          <w:szCs w:val="28"/>
        </w:rPr>
        <w:t xml:space="preserve"> </w:t>
      </w:r>
      <w:r w:rsidR="004946E2" w:rsidRPr="00886F96">
        <w:rPr>
          <w:rFonts w:ascii="Times New Roman" w:hAnsi="Times New Roman" w:cs="Times New Roman"/>
          <w:sz w:val="28"/>
          <w:szCs w:val="28"/>
        </w:rPr>
        <w:t>Ч</w:t>
      </w:r>
      <w:r w:rsidRPr="00886F96">
        <w:rPr>
          <w:rFonts w:ascii="Times New Roman" w:hAnsi="Times New Roman" w:cs="Times New Roman"/>
          <w:sz w:val="28"/>
          <w:szCs w:val="28"/>
        </w:rPr>
        <w:t>исло показателей (индикаторов) Госпрограммы</w:t>
      </w:r>
      <w:r w:rsidR="004946E2" w:rsidRPr="00886F96">
        <w:rPr>
          <w:rFonts w:ascii="Times New Roman" w:hAnsi="Times New Roman" w:cs="Times New Roman"/>
          <w:sz w:val="28"/>
          <w:szCs w:val="28"/>
        </w:rPr>
        <w:t xml:space="preserve"> (М) равняется </w:t>
      </w:r>
      <w:r w:rsidR="00347986">
        <w:rPr>
          <w:rFonts w:ascii="Times New Roman" w:hAnsi="Times New Roman" w:cs="Times New Roman"/>
          <w:sz w:val="28"/>
          <w:szCs w:val="28"/>
        </w:rPr>
        <w:t>44</w:t>
      </w:r>
      <w:r w:rsidRPr="00886F96">
        <w:rPr>
          <w:rFonts w:ascii="Times New Roman" w:hAnsi="Times New Roman" w:cs="Times New Roman"/>
          <w:sz w:val="28"/>
          <w:szCs w:val="28"/>
        </w:rPr>
        <w:t>.</w:t>
      </w:r>
    </w:p>
    <w:p w:rsidR="003A4361"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Госпрограммы (</w:t>
      </w:r>
      <w:r w:rsidR="00B21EBC" w:rsidRPr="00886F96">
        <w:rPr>
          <w:rFonts w:ascii="Times New Roman" w:hAnsi="Times New Roman" w:cs="Times New Roman"/>
          <w:sz w:val="28"/>
          <w:szCs w:val="28"/>
        </w:rPr>
        <w:t>СР</w:t>
      </w:r>
      <w:r w:rsidR="00B21EBC" w:rsidRPr="00886F96">
        <w:rPr>
          <w:rFonts w:ascii="Times New Roman" w:hAnsi="Times New Roman" w:cs="Times New Roman"/>
          <w:sz w:val="28"/>
          <w:szCs w:val="28"/>
          <w:vertAlign w:val="subscript"/>
        </w:rPr>
        <w:t>гппз</w:t>
      </w:r>
      <w:r w:rsidRPr="00886F96">
        <w:rPr>
          <w:rFonts w:ascii="Times New Roman" w:hAnsi="Times New Roman" w:cs="Times New Roman"/>
          <w:sz w:val="28"/>
          <w:szCs w:val="28"/>
        </w:rPr>
        <w:t xml:space="preserve">) равна </w:t>
      </w:r>
      <w:r w:rsidR="00347986">
        <w:rPr>
          <w:rFonts w:ascii="Times New Roman" w:hAnsi="Times New Roman" w:cs="Times New Roman"/>
          <w:sz w:val="28"/>
          <w:szCs w:val="28"/>
        </w:rPr>
        <w:t>39</w:t>
      </w:r>
      <w:r w:rsidR="003022CE">
        <w:rPr>
          <w:rFonts w:ascii="Times New Roman" w:hAnsi="Times New Roman" w:cs="Times New Roman"/>
          <w:sz w:val="28"/>
          <w:szCs w:val="28"/>
        </w:rPr>
        <w:t>,87</w:t>
      </w:r>
      <w:r w:rsidR="00220878" w:rsidRPr="00886F96">
        <w:rPr>
          <w:rFonts w:ascii="Times New Roman" w:hAnsi="Times New Roman" w:cs="Times New Roman"/>
          <w:sz w:val="28"/>
          <w:szCs w:val="28"/>
        </w:rPr>
        <w:t>/</w:t>
      </w:r>
      <w:r w:rsidR="00347986">
        <w:rPr>
          <w:rFonts w:ascii="Times New Roman" w:hAnsi="Times New Roman" w:cs="Times New Roman"/>
          <w:sz w:val="28"/>
          <w:szCs w:val="28"/>
        </w:rPr>
        <w:t>44</w:t>
      </w:r>
      <w:r w:rsidR="00407CAA" w:rsidRPr="00886F96">
        <w:rPr>
          <w:rFonts w:ascii="Times New Roman" w:hAnsi="Times New Roman" w:cs="Times New Roman"/>
          <w:sz w:val="28"/>
          <w:szCs w:val="28"/>
        </w:rPr>
        <w:t>=</w:t>
      </w:r>
      <w:r w:rsidR="00347986">
        <w:rPr>
          <w:rFonts w:ascii="Times New Roman" w:hAnsi="Times New Roman" w:cs="Times New Roman"/>
          <w:sz w:val="28"/>
          <w:szCs w:val="28"/>
        </w:rPr>
        <w:t>0,90614</w:t>
      </w:r>
      <w:r w:rsidRPr="00886F96">
        <w:rPr>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соответствия запланированному уровню затрат оценивается для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отношение фактически произведенных в отчетном году расходов на реализацию подпрограммы к их плановым значениям 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0"/>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r w:rsidRPr="00886F96">
        <w:rPr>
          <w:rFonts w:ascii="Times New Roman" w:hAnsi="Times New Roman" w:cs="Times New Roman"/>
          <w:sz w:val="28"/>
          <w:szCs w:val="28"/>
        </w:rPr>
        <w:t xml:space="preserve"> = З</w:t>
      </w:r>
      <w:r w:rsidRPr="00886F96">
        <w:rPr>
          <w:rFonts w:ascii="Times New Roman" w:hAnsi="Times New Roman" w:cs="Times New Roman"/>
          <w:sz w:val="28"/>
          <w:szCs w:val="28"/>
          <w:vertAlign w:val="subscript"/>
        </w:rPr>
        <w:t>ф</w:t>
      </w:r>
      <w:r w:rsidRPr="00886F96">
        <w:rPr>
          <w:rFonts w:ascii="Times New Roman" w:hAnsi="Times New Roman" w:cs="Times New Roman"/>
          <w:sz w:val="28"/>
          <w:szCs w:val="28"/>
        </w:rPr>
        <w:t xml:space="preserve"> / З</w:t>
      </w:r>
      <w:r w:rsidRPr="00886F96">
        <w:rPr>
          <w:rFonts w:ascii="Times New Roman" w:hAnsi="Times New Roman" w:cs="Times New Roman"/>
          <w:sz w:val="28"/>
          <w:szCs w:val="28"/>
          <w:vertAlign w:val="subscript"/>
        </w:rPr>
        <w:t>п</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center"/>
        <w:rPr>
          <w:rFonts w:ascii="Times New Roman" w:hAnsi="Times New Roman" w:cs="Times New Roman"/>
          <w:sz w:val="20"/>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lastRenderedPageBreak/>
        <w:t>СС</w:t>
      </w:r>
      <w:r w:rsidRPr="00886F96">
        <w:rPr>
          <w:rFonts w:ascii="Times New Roman" w:hAnsi="Times New Roman" w:cs="Times New Roman"/>
          <w:sz w:val="28"/>
          <w:szCs w:val="28"/>
          <w:vertAlign w:val="subscript"/>
        </w:rPr>
        <w:t>уз</w:t>
      </w:r>
      <w:r w:rsidRPr="00886F96">
        <w:rPr>
          <w:rFonts w:ascii="Times New Roman" w:hAnsi="Times New Roman" w:cs="Times New Roman"/>
          <w:sz w:val="28"/>
          <w:szCs w:val="28"/>
        </w:rPr>
        <w:t xml:space="preserve"> – степень соответствия запланированному уровню расходов;</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ф</w:t>
      </w:r>
      <w:r w:rsidRPr="00886F96">
        <w:rPr>
          <w:rFonts w:ascii="Times New Roman" w:hAnsi="Times New Roman" w:cs="Times New Roman"/>
          <w:sz w:val="28"/>
          <w:szCs w:val="28"/>
        </w:rPr>
        <w:t xml:space="preserve"> – фактические расходы краевого бюджета на реализацию </w:t>
      </w:r>
      <w:r w:rsidR="00D60B56"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в отчетном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З</w:t>
      </w:r>
      <w:r w:rsidRPr="00886F96">
        <w:rPr>
          <w:rFonts w:ascii="Times New Roman" w:hAnsi="Times New Roman" w:cs="Times New Roman"/>
          <w:sz w:val="28"/>
          <w:szCs w:val="28"/>
          <w:vertAlign w:val="subscript"/>
        </w:rPr>
        <w:t>п</w:t>
      </w:r>
      <w:r w:rsidRPr="00886F96">
        <w:rPr>
          <w:rFonts w:ascii="Times New Roman" w:hAnsi="Times New Roman" w:cs="Times New Roman"/>
          <w:sz w:val="28"/>
          <w:szCs w:val="28"/>
        </w:rPr>
        <w:t xml:space="preserve"> – плановые расходы краевого бюджета на реализацию </w:t>
      </w:r>
      <w:r w:rsidR="00D60B56"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отчетном году.</w:t>
      </w:r>
    </w:p>
    <w:p w:rsidR="00620329" w:rsidRPr="00886F96" w:rsidRDefault="00620329"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Согласно приложению № 6 к настоящему отчету фактические расходы краевого бюджета на реализацию Госпрограммы в отчетном году составили </w:t>
      </w:r>
      <w:r w:rsidR="00D34033">
        <w:rPr>
          <w:rFonts w:ascii="Times New Roman" w:hAnsi="Times New Roman" w:cs="Times New Roman"/>
          <w:sz w:val="28"/>
          <w:szCs w:val="28"/>
        </w:rPr>
        <w:t xml:space="preserve">     </w:t>
      </w:r>
      <w:r w:rsidR="002E615F" w:rsidRPr="002E615F">
        <w:rPr>
          <w:rFonts w:ascii="Times New Roman" w:hAnsi="Times New Roman" w:cs="Times New Roman"/>
          <w:sz w:val="28"/>
          <w:szCs w:val="28"/>
        </w:rPr>
        <w:t>1 483 289,71980</w:t>
      </w:r>
      <w:r w:rsidR="002E615F">
        <w:rPr>
          <w:rFonts w:ascii="Times New Roman" w:hAnsi="Times New Roman" w:cs="Times New Roman"/>
          <w:sz w:val="28"/>
          <w:szCs w:val="28"/>
        </w:rPr>
        <w:t xml:space="preserve"> </w:t>
      </w:r>
      <w:r w:rsidRPr="00886F96">
        <w:rPr>
          <w:rFonts w:ascii="Times New Roman" w:hAnsi="Times New Roman" w:cs="Times New Roman"/>
          <w:sz w:val="28"/>
          <w:szCs w:val="28"/>
        </w:rPr>
        <w:t xml:space="preserve">тыс. рублей; плановые расходы </w:t>
      </w:r>
      <w:r w:rsidR="001A2EC5" w:rsidRPr="00886F96">
        <w:rPr>
          <w:rFonts w:ascii="Times New Roman" w:hAnsi="Times New Roman" w:cs="Times New Roman"/>
          <w:sz w:val="28"/>
          <w:szCs w:val="28"/>
        </w:rPr>
        <w:t xml:space="preserve">– </w:t>
      </w:r>
      <w:r w:rsidR="00347986" w:rsidRPr="00347986">
        <w:rPr>
          <w:rFonts w:ascii="Times New Roman" w:hAnsi="Times New Roman" w:cs="Times New Roman"/>
          <w:sz w:val="28"/>
          <w:szCs w:val="28"/>
        </w:rPr>
        <w:t>1 498 920,34524</w:t>
      </w:r>
      <w:r w:rsidR="00347986">
        <w:rPr>
          <w:rFonts w:ascii="Times New Roman" w:hAnsi="Times New Roman" w:cs="Times New Roman"/>
          <w:sz w:val="28"/>
          <w:szCs w:val="28"/>
        </w:rPr>
        <w:t xml:space="preserve"> </w:t>
      </w:r>
      <w:r w:rsidR="001A2EC5" w:rsidRPr="00886F96">
        <w:rPr>
          <w:rFonts w:ascii="Times New Roman" w:hAnsi="Times New Roman" w:cs="Times New Roman"/>
          <w:sz w:val="28"/>
          <w:szCs w:val="28"/>
        </w:rPr>
        <w:t>тыс. рублей.</w:t>
      </w:r>
    </w:p>
    <w:p w:rsidR="00D60B56" w:rsidRPr="00886F96" w:rsidRDefault="001A2EC5"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w:t>
      </w:r>
      <w:r w:rsidR="00620329" w:rsidRPr="00886F96">
        <w:rPr>
          <w:rFonts w:ascii="Times New Roman" w:hAnsi="Times New Roman" w:cs="Times New Roman"/>
          <w:sz w:val="28"/>
          <w:szCs w:val="28"/>
        </w:rPr>
        <w:t>тепень соответствия з</w:t>
      </w:r>
      <w:r w:rsidRPr="00886F96">
        <w:rPr>
          <w:rFonts w:ascii="Times New Roman" w:hAnsi="Times New Roman" w:cs="Times New Roman"/>
          <w:sz w:val="28"/>
          <w:szCs w:val="28"/>
        </w:rPr>
        <w:t xml:space="preserve">апланированному уровню расходов равна </w:t>
      </w:r>
      <w:r w:rsidR="00347986">
        <w:rPr>
          <w:rFonts w:ascii="Times New Roman" w:hAnsi="Times New Roman" w:cs="Times New Roman"/>
          <w:sz w:val="28"/>
          <w:szCs w:val="28"/>
        </w:rPr>
        <w:t>0,98957</w:t>
      </w:r>
      <w:r w:rsidR="00A52710"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Степень реализации контрольных событий плана реализации </w:t>
      </w:r>
      <w:r w:rsidR="00A52710"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 xml:space="preserve">оценивается для </w:t>
      </w:r>
      <w:r w:rsidR="00A52710"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xml:space="preserve"> в целом как доля контрольных событий, выполненных в отчетном году, по следующей формуле:</w:t>
      </w:r>
    </w:p>
    <w:p w:rsidR="00407CAA" w:rsidRPr="00886F96" w:rsidRDefault="00407CAA" w:rsidP="002C0289">
      <w:pPr>
        <w:pStyle w:val="ConsPlusNormal"/>
        <w:spacing w:line="276" w:lineRule="auto"/>
        <w:ind w:firstLine="709"/>
        <w:jc w:val="both"/>
        <w:rPr>
          <w:rFonts w:ascii="Times New Roman" w:hAnsi="Times New Roman" w:cs="Times New Roman"/>
          <w:szCs w:val="28"/>
        </w:rPr>
      </w:pPr>
    </w:p>
    <w:p w:rsidR="00407CAA" w:rsidRPr="00886F96" w:rsidRDefault="00407CAA" w:rsidP="002C0289">
      <w:pPr>
        <w:pStyle w:val="ConsPlusNormal"/>
        <w:spacing w:line="276" w:lineRule="auto"/>
        <w:ind w:firstLine="709"/>
        <w:jc w:val="center"/>
        <w:rPr>
          <w:rFonts w:ascii="Times New Roman" w:hAnsi="Times New Roman" w:cs="Times New Roman"/>
          <w:sz w:val="28"/>
          <w:szCs w:val="28"/>
        </w:rPr>
      </w:pPr>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r w:rsidRPr="00886F96">
        <w:rPr>
          <w:rFonts w:ascii="Times New Roman" w:hAnsi="Times New Roman" w:cs="Times New Roman"/>
          <w:sz w:val="28"/>
          <w:szCs w:val="28"/>
        </w:rPr>
        <w:t xml:space="preserve"> = КС</w:t>
      </w:r>
      <w:r w:rsidRPr="00886F96">
        <w:rPr>
          <w:rFonts w:ascii="Times New Roman" w:hAnsi="Times New Roman" w:cs="Times New Roman"/>
          <w:sz w:val="28"/>
          <w:szCs w:val="28"/>
          <w:vertAlign w:val="subscript"/>
        </w:rPr>
        <w:t>в</w:t>
      </w:r>
      <w:r w:rsidRPr="00886F96">
        <w:rPr>
          <w:rFonts w:ascii="Times New Roman" w:hAnsi="Times New Roman" w:cs="Times New Roman"/>
          <w:sz w:val="28"/>
          <w:szCs w:val="28"/>
        </w:rPr>
        <w:t xml:space="preserve"> / КС,</w:t>
      </w:r>
    </w:p>
    <w:p w:rsidR="00407CAA" w:rsidRPr="00886F96" w:rsidRDefault="00407CAA" w:rsidP="002C0289">
      <w:pPr>
        <w:pStyle w:val="ConsPlusNormal"/>
        <w:spacing w:line="276" w:lineRule="auto"/>
        <w:ind w:firstLine="709"/>
        <w:jc w:val="both"/>
        <w:rPr>
          <w:rFonts w:ascii="Times New Roman" w:hAnsi="Times New Roman" w:cs="Times New Roman"/>
          <w:sz w:val="18"/>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степень реализации контрольных событий;</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КС</w:t>
      </w:r>
      <w:r w:rsidRPr="00886F96">
        <w:rPr>
          <w:rFonts w:ascii="Times New Roman" w:hAnsi="Times New Roman" w:cs="Times New Roman"/>
          <w:sz w:val="28"/>
          <w:szCs w:val="28"/>
          <w:vertAlign w:val="subscript"/>
        </w:rPr>
        <w:t>в</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количество выполненных</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контрольных событий, из числа контрольных событий, </w:t>
      </w:r>
      <w:r w:rsidR="00402B62" w:rsidRPr="00886F96">
        <w:rPr>
          <w:rFonts w:ascii="Times New Roman" w:hAnsi="Times New Roman" w:cs="Times New Roman"/>
          <w:sz w:val="28"/>
          <w:szCs w:val="28"/>
        </w:rPr>
        <w:t>зап</w:t>
      </w:r>
      <w:r w:rsidR="00882646">
        <w:rPr>
          <w:rFonts w:ascii="Times New Roman" w:hAnsi="Times New Roman" w:cs="Times New Roman"/>
          <w:sz w:val="28"/>
          <w:szCs w:val="28"/>
        </w:rPr>
        <w:t>ланированных к реализации в 2018</w:t>
      </w:r>
      <w:r w:rsidRPr="00886F96">
        <w:rPr>
          <w:rFonts w:ascii="Times New Roman" w:hAnsi="Times New Roman" w:cs="Times New Roman"/>
          <w:sz w:val="28"/>
          <w:szCs w:val="28"/>
        </w:rPr>
        <w:t xml:space="preserve"> году;</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КС</w:t>
      </w:r>
      <w:r w:rsidR="002C7287"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 общее количество контрольных событий, запланированных к реализации в </w:t>
      </w:r>
      <w:r w:rsidR="00402B62" w:rsidRPr="00886F96">
        <w:rPr>
          <w:rFonts w:ascii="Times New Roman" w:hAnsi="Times New Roman" w:cs="Times New Roman"/>
          <w:sz w:val="28"/>
          <w:szCs w:val="28"/>
        </w:rPr>
        <w:t>201</w:t>
      </w:r>
      <w:r w:rsidR="00882646">
        <w:rPr>
          <w:rFonts w:ascii="Times New Roman" w:hAnsi="Times New Roman" w:cs="Times New Roman"/>
          <w:sz w:val="28"/>
          <w:szCs w:val="28"/>
        </w:rPr>
        <w:t>8</w:t>
      </w:r>
      <w:r w:rsidRPr="00886F96">
        <w:rPr>
          <w:rFonts w:ascii="Times New Roman" w:hAnsi="Times New Roman" w:cs="Times New Roman"/>
          <w:sz w:val="28"/>
          <w:szCs w:val="28"/>
        </w:rPr>
        <w:t xml:space="preserve"> году.</w:t>
      </w:r>
    </w:p>
    <w:p w:rsidR="008C74BF" w:rsidRPr="00886F96" w:rsidRDefault="002C7287"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Согласно </w:t>
      </w:r>
      <w:r w:rsidR="00D55090" w:rsidRPr="00886F96">
        <w:rPr>
          <w:rFonts w:ascii="Times New Roman" w:hAnsi="Times New Roman" w:cs="Times New Roman"/>
          <w:sz w:val="28"/>
          <w:szCs w:val="28"/>
        </w:rPr>
        <w:t>плану реализации Госпро</w:t>
      </w:r>
      <w:r w:rsidR="00D55090">
        <w:rPr>
          <w:rFonts w:ascii="Times New Roman" w:hAnsi="Times New Roman" w:cs="Times New Roman"/>
          <w:sz w:val="28"/>
          <w:szCs w:val="28"/>
        </w:rPr>
        <w:t>граммы,</w:t>
      </w:r>
      <w:r w:rsidR="00882646">
        <w:rPr>
          <w:rFonts w:ascii="Times New Roman" w:hAnsi="Times New Roman" w:cs="Times New Roman"/>
          <w:sz w:val="28"/>
          <w:szCs w:val="28"/>
        </w:rPr>
        <w:t xml:space="preserve"> на 2018</w:t>
      </w:r>
      <w:r w:rsidRPr="00886F96">
        <w:rPr>
          <w:rFonts w:ascii="Times New Roman" w:hAnsi="Times New Roman" w:cs="Times New Roman"/>
          <w:sz w:val="28"/>
          <w:szCs w:val="28"/>
        </w:rPr>
        <w:t xml:space="preserve"> год, утвержденному распоряжением Правительства Камчатского края</w:t>
      </w:r>
      <w:r w:rsidR="00882646">
        <w:rPr>
          <w:rFonts w:ascii="Times New Roman" w:hAnsi="Times New Roman" w:cs="Times New Roman"/>
          <w:sz w:val="28"/>
          <w:szCs w:val="28"/>
        </w:rPr>
        <w:t xml:space="preserve"> от 21</w:t>
      </w:r>
      <w:r w:rsidR="005E1F90" w:rsidRPr="00886F96">
        <w:rPr>
          <w:rFonts w:ascii="Times New Roman" w:hAnsi="Times New Roman" w:cs="Times New Roman"/>
          <w:sz w:val="28"/>
          <w:szCs w:val="28"/>
        </w:rPr>
        <w:t>.</w:t>
      </w:r>
      <w:r w:rsidR="00CE3798" w:rsidRPr="00886F96">
        <w:rPr>
          <w:rFonts w:ascii="Times New Roman" w:hAnsi="Times New Roman" w:cs="Times New Roman"/>
          <w:sz w:val="28"/>
          <w:szCs w:val="28"/>
        </w:rPr>
        <w:t>12</w:t>
      </w:r>
      <w:r w:rsidR="00E26318">
        <w:rPr>
          <w:rFonts w:ascii="Times New Roman" w:hAnsi="Times New Roman" w:cs="Times New Roman"/>
          <w:sz w:val="28"/>
          <w:szCs w:val="28"/>
        </w:rPr>
        <w:t>.201</w:t>
      </w:r>
      <w:r w:rsidR="00882646">
        <w:rPr>
          <w:rFonts w:ascii="Times New Roman" w:hAnsi="Times New Roman" w:cs="Times New Roman"/>
          <w:sz w:val="28"/>
          <w:szCs w:val="28"/>
        </w:rPr>
        <w:t>7</w:t>
      </w:r>
      <w:r w:rsidR="005E1F90" w:rsidRPr="00886F96">
        <w:rPr>
          <w:rFonts w:ascii="Times New Roman" w:hAnsi="Times New Roman" w:cs="Times New Roman"/>
          <w:sz w:val="28"/>
          <w:szCs w:val="28"/>
        </w:rPr>
        <w:t xml:space="preserve"> № </w:t>
      </w:r>
      <w:r w:rsidR="00882646">
        <w:rPr>
          <w:rFonts w:ascii="Times New Roman" w:hAnsi="Times New Roman" w:cs="Times New Roman"/>
          <w:sz w:val="28"/>
          <w:szCs w:val="28"/>
        </w:rPr>
        <w:t>540</w:t>
      </w:r>
      <w:r w:rsidR="00E26318">
        <w:rPr>
          <w:rFonts w:ascii="Times New Roman" w:hAnsi="Times New Roman" w:cs="Times New Roman"/>
          <w:sz w:val="28"/>
          <w:szCs w:val="28"/>
        </w:rPr>
        <w:t>-РП</w:t>
      </w:r>
      <w:r w:rsidR="003B1FFB" w:rsidRPr="00886F96">
        <w:rPr>
          <w:rFonts w:ascii="Times New Roman" w:hAnsi="Times New Roman" w:cs="Times New Roman"/>
          <w:sz w:val="28"/>
          <w:szCs w:val="28"/>
        </w:rPr>
        <w:t xml:space="preserve"> (далее – План реализации)</w:t>
      </w:r>
      <w:r w:rsidR="005E1F90" w:rsidRPr="00886F96">
        <w:rPr>
          <w:rFonts w:ascii="Times New Roman" w:hAnsi="Times New Roman" w:cs="Times New Roman"/>
          <w:sz w:val="28"/>
          <w:szCs w:val="28"/>
        </w:rPr>
        <w:t xml:space="preserve">, </w:t>
      </w:r>
      <w:r w:rsidR="008C74BF" w:rsidRPr="00886F96">
        <w:rPr>
          <w:rFonts w:ascii="Times New Roman" w:hAnsi="Times New Roman" w:cs="Times New Roman"/>
          <w:sz w:val="28"/>
          <w:szCs w:val="28"/>
        </w:rPr>
        <w:t>количество контрольных событий, запланированных</w:t>
      </w:r>
      <w:r w:rsidR="00882646">
        <w:rPr>
          <w:rFonts w:ascii="Times New Roman" w:hAnsi="Times New Roman" w:cs="Times New Roman"/>
          <w:sz w:val="28"/>
          <w:szCs w:val="28"/>
        </w:rPr>
        <w:t xml:space="preserve"> к реализации в 2018</w:t>
      </w:r>
      <w:r w:rsidR="00CE3798" w:rsidRPr="00886F96">
        <w:rPr>
          <w:rFonts w:ascii="Times New Roman" w:hAnsi="Times New Roman" w:cs="Times New Roman"/>
          <w:sz w:val="28"/>
          <w:szCs w:val="28"/>
        </w:rPr>
        <w:t xml:space="preserve"> году соста</w:t>
      </w:r>
      <w:r w:rsidR="00E26318">
        <w:rPr>
          <w:rFonts w:ascii="Times New Roman" w:hAnsi="Times New Roman" w:cs="Times New Roman"/>
          <w:sz w:val="28"/>
          <w:szCs w:val="28"/>
        </w:rPr>
        <w:t>вило 15</w:t>
      </w:r>
      <w:r w:rsidR="008C74BF" w:rsidRPr="00886F96">
        <w:rPr>
          <w:rFonts w:ascii="Times New Roman" w:hAnsi="Times New Roman" w:cs="Times New Roman"/>
          <w:sz w:val="28"/>
          <w:szCs w:val="28"/>
        </w:rPr>
        <w:t>. Количество выполненных контрольных событий, из числа контрольных событий, запланированных к реализации в 201</w:t>
      </w:r>
      <w:r w:rsidR="00882646">
        <w:rPr>
          <w:rFonts w:ascii="Times New Roman" w:hAnsi="Times New Roman" w:cs="Times New Roman"/>
          <w:sz w:val="28"/>
          <w:szCs w:val="28"/>
        </w:rPr>
        <w:t>8</w:t>
      </w:r>
      <w:r w:rsidR="008C74BF" w:rsidRPr="00886F96">
        <w:rPr>
          <w:rFonts w:ascii="Times New Roman" w:hAnsi="Times New Roman" w:cs="Times New Roman"/>
          <w:sz w:val="28"/>
          <w:szCs w:val="28"/>
        </w:rPr>
        <w:t xml:space="preserve"> году </w:t>
      </w:r>
      <w:r w:rsidR="00C76B98" w:rsidRPr="00886F96">
        <w:rPr>
          <w:rFonts w:ascii="Times New Roman" w:hAnsi="Times New Roman" w:cs="Times New Roman"/>
          <w:sz w:val="28"/>
          <w:szCs w:val="28"/>
        </w:rPr>
        <w:t>–</w:t>
      </w:r>
      <w:r w:rsidR="008C74BF" w:rsidRPr="00886F96">
        <w:rPr>
          <w:rFonts w:ascii="Times New Roman" w:hAnsi="Times New Roman" w:cs="Times New Roman"/>
          <w:sz w:val="28"/>
          <w:szCs w:val="28"/>
        </w:rPr>
        <w:t xml:space="preserve"> </w:t>
      </w:r>
      <w:r w:rsidR="00882646">
        <w:rPr>
          <w:rFonts w:ascii="Times New Roman" w:hAnsi="Times New Roman" w:cs="Times New Roman"/>
          <w:sz w:val="28"/>
          <w:szCs w:val="28"/>
        </w:rPr>
        <w:t>15</w:t>
      </w:r>
      <w:r w:rsidR="00C76B98" w:rsidRPr="00886F96">
        <w:rPr>
          <w:rFonts w:ascii="Times New Roman" w:hAnsi="Times New Roman" w:cs="Times New Roman"/>
          <w:sz w:val="28"/>
          <w:szCs w:val="28"/>
        </w:rPr>
        <w:t>.</w:t>
      </w:r>
    </w:p>
    <w:p w:rsidR="002C7287" w:rsidRPr="00886F96" w:rsidRDefault="00A015DF"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Степень реализации контрольных событий (</w:t>
      </w:r>
      <w:r w:rsidR="00C76B98" w:rsidRPr="00886F96">
        <w:rPr>
          <w:rFonts w:ascii="Times New Roman" w:hAnsi="Times New Roman" w:cs="Times New Roman"/>
          <w:sz w:val="28"/>
          <w:szCs w:val="28"/>
        </w:rPr>
        <w:t>СР</w:t>
      </w:r>
      <w:r w:rsidR="00C76B98" w:rsidRPr="00886F96">
        <w:rPr>
          <w:rFonts w:ascii="Times New Roman" w:hAnsi="Times New Roman" w:cs="Times New Roman"/>
          <w:sz w:val="28"/>
          <w:szCs w:val="28"/>
          <w:vertAlign w:val="subscript"/>
        </w:rPr>
        <w:t>кс</w:t>
      </w:r>
      <w:r w:rsidRPr="00886F96">
        <w:rPr>
          <w:rFonts w:ascii="Times New Roman" w:hAnsi="Times New Roman" w:cs="Times New Roman"/>
          <w:sz w:val="28"/>
          <w:szCs w:val="28"/>
        </w:rPr>
        <w:t xml:space="preserve">) равна: </w:t>
      </w:r>
      <w:r w:rsidR="00C76B98" w:rsidRPr="00886F96">
        <w:rPr>
          <w:rFonts w:ascii="Times New Roman" w:hAnsi="Times New Roman" w:cs="Times New Roman"/>
          <w:sz w:val="28"/>
          <w:szCs w:val="28"/>
        </w:rPr>
        <w:t>1</w:t>
      </w:r>
      <w:r w:rsidR="00E26318">
        <w:rPr>
          <w:rFonts w:ascii="Times New Roman" w:hAnsi="Times New Roman" w:cs="Times New Roman"/>
          <w:sz w:val="28"/>
          <w:szCs w:val="28"/>
        </w:rPr>
        <w:t>5</w:t>
      </w:r>
      <w:r w:rsidR="00882646">
        <w:rPr>
          <w:rFonts w:ascii="Times New Roman" w:hAnsi="Times New Roman" w:cs="Times New Roman"/>
          <w:sz w:val="28"/>
          <w:szCs w:val="28"/>
        </w:rPr>
        <w:t>/15</w:t>
      </w:r>
      <w:r w:rsidR="00C76B98" w:rsidRPr="00886F96">
        <w:rPr>
          <w:rFonts w:ascii="Times New Roman" w:hAnsi="Times New Roman" w:cs="Times New Roman"/>
          <w:sz w:val="28"/>
          <w:szCs w:val="28"/>
        </w:rPr>
        <w:t>=</w:t>
      </w:r>
      <w:r w:rsidR="00882646">
        <w:rPr>
          <w:rFonts w:ascii="Times New Roman" w:hAnsi="Times New Roman" w:cs="Times New Roman"/>
          <w:sz w:val="28"/>
          <w:szCs w:val="28"/>
        </w:rPr>
        <w:t>1</w:t>
      </w:r>
      <w:r w:rsidR="00CE3798" w:rsidRPr="00886F96">
        <w:rPr>
          <w:rFonts w:ascii="Times New Roman" w:hAnsi="Times New Roman" w:cs="Times New Roman"/>
          <w:sz w:val="28"/>
          <w:szCs w:val="28"/>
        </w:rPr>
        <w:t>.</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 xml:space="preserve">Эффективность реализации </w:t>
      </w:r>
      <w:r w:rsidR="00C76B98" w:rsidRPr="00886F96">
        <w:rPr>
          <w:rFonts w:ascii="Times New Roman" w:hAnsi="Times New Roman" w:cs="Times New Roman"/>
          <w:sz w:val="28"/>
          <w:szCs w:val="28"/>
        </w:rPr>
        <w:t xml:space="preserve">Госпрограммы </w:t>
      </w:r>
      <w:r w:rsidRPr="00886F96">
        <w:rPr>
          <w:rFonts w:ascii="Times New Roman" w:hAnsi="Times New Roman" w:cs="Times New Roman"/>
          <w:sz w:val="28"/>
          <w:szCs w:val="28"/>
        </w:rPr>
        <w:t>оценивается в зависимости от значений степени достижения целей и решения задач</w:t>
      </w:r>
      <w:r w:rsidR="00C76B98" w:rsidRPr="00886F96">
        <w:rPr>
          <w:rFonts w:ascii="Times New Roman" w:hAnsi="Times New Roman" w:cs="Times New Roman"/>
          <w:sz w:val="28"/>
          <w:szCs w:val="28"/>
        </w:rPr>
        <w:t xml:space="preserve"> Госпрограммы</w:t>
      </w:r>
      <w:r w:rsidRPr="00886F96">
        <w:rPr>
          <w:rFonts w:ascii="Times New Roman" w:hAnsi="Times New Roman" w:cs="Times New Roman"/>
          <w:sz w:val="28"/>
          <w:szCs w:val="28"/>
        </w:rPr>
        <w:t>, степени соответствия запланированному</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уровню затрат,</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 xml:space="preserve">степени реализации контрольных событий </w:t>
      </w:r>
      <w:r w:rsidR="00C76B98"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 как среднее значение,</w:t>
      </w:r>
      <w:r w:rsidR="00C76B98" w:rsidRPr="00886F96">
        <w:rPr>
          <w:rFonts w:ascii="Times New Roman" w:hAnsi="Times New Roman" w:cs="Times New Roman"/>
          <w:sz w:val="28"/>
          <w:szCs w:val="28"/>
        </w:rPr>
        <w:t xml:space="preserve"> </w:t>
      </w:r>
      <w:r w:rsidRPr="00886F96">
        <w:rPr>
          <w:rFonts w:ascii="Times New Roman" w:hAnsi="Times New Roman" w:cs="Times New Roman"/>
          <w:sz w:val="28"/>
          <w:szCs w:val="28"/>
        </w:rPr>
        <w:t>по следующей формуле:</w:t>
      </w:r>
    </w:p>
    <w:p w:rsidR="00407CAA" w:rsidRPr="00886F96" w:rsidRDefault="00407CAA" w:rsidP="002C0289">
      <w:pPr>
        <w:pStyle w:val="ConsPlusNormal"/>
        <w:tabs>
          <w:tab w:val="left" w:pos="1134"/>
        </w:tabs>
        <w:spacing w:line="276" w:lineRule="auto"/>
        <w:ind w:firstLine="709"/>
        <w:jc w:val="both"/>
        <w:rPr>
          <w:rFonts w:ascii="Times New Roman" w:hAnsi="Times New Roman" w:cs="Times New Roman"/>
          <w:sz w:val="18"/>
          <w:szCs w:val="28"/>
        </w:rPr>
      </w:pPr>
    </w:p>
    <w:p w:rsidR="00407CAA" w:rsidRPr="00886F96" w:rsidRDefault="00411967" w:rsidP="002C0289">
      <w:pPr>
        <w:pStyle w:val="ConsPlusNormal"/>
        <w:spacing w:line="276" w:lineRule="auto"/>
        <w:ind w:firstLine="709"/>
        <w:jc w:val="both"/>
        <w:rPr>
          <w:rFonts w:ascii="Times New Roman" w:hAnsi="Times New Roman" w:cs="Times New Roman"/>
          <w:i/>
          <w:sz w:val="28"/>
          <w:szCs w:val="28"/>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гп</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СС</m:t>
                  </m:r>
                </m:e>
                <m:sub>
                  <m:r>
                    <w:rPr>
                      <w:rFonts w:ascii="Cambria Math" w:hAnsi="Cambria Math"/>
                      <w:sz w:val="28"/>
                      <w:szCs w:val="28"/>
                    </w:rPr>
                    <m:t>уз</m:t>
                  </m:r>
                </m:sub>
              </m:sSub>
              <m:r>
                <w:rPr>
                  <w:rFonts w:ascii="Cambria Math" w:hAnsi="Cambria Math"/>
                  <w:sz w:val="28"/>
                  <w:szCs w:val="28"/>
                </w:rPr>
                <m:t>+</m:t>
              </m:r>
              <m:sSub>
                <m:sSubPr>
                  <m:ctrlPr>
                    <w:rPr>
                      <w:rFonts w:ascii="Cambria Math" w:hAnsi="Cambria Math"/>
                      <w:sz w:val="28"/>
                      <w:szCs w:val="28"/>
                    </w:rPr>
                  </m:ctrlPr>
                </m:sSubPr>
                <m:e>
                  <m:r>
                    <w:rPr>
                      <w:rFonts w:ascii="Cambria Math" w:hAnsi="Cambria Math"/>
                      <w:sz w:val="28"/>
                      <w:szCs w:val="28"/>
                    </w:rPr>
                    <m:t>СР</m:t>
                  </m:r>
                </m:e>
                <m:sub>
                  <m:r>
                    <w:rPr>
                      <w:rFonts w:ascii="Cambria Math" w:hAnsi="Cambria Math"/>
                      <w:sz w:val="28"/>
                      <w:szCs w:val="28"/>
                    </w:rPr>
                    <m:t>кс</m:t>
                  </m:r>
                </m:sub>
              </m:sSub>
            </m:num>
            <m:den>
              <m:r>
                <w:rPr>
                  <w:rFonts w:ascii="Cambria Math" w:hAnsi="Cambria Math"/>
                  <w:sz w:val="28"/>
                  <w:szCs w:val="28"/>
                  <w:lang w:val="en-US"/>
                </w:rPr>
                <m:t>3</m:t>
              </m:r>
            </m:den>
          </m:f>
        </m:oMath>
      </m:oMathPara>
    </w:p>
    <w:p w:rsidR="00407CAA" w:rsidRPr="00886F96" w:rsidRDefault="00407CAA" w:rsidP="002C0289">
      <w:pPr>
        <w:pStyle w:val="ConsPlusNormal"/>
        <w:spacing w:line="276" w:lineRule="auto"/>
        <w:ind w:firstLine="709"/>
        <w:jc w:val="both"/>
        <w:rPr>
          <w:rFonts w:ascii="Times New Roman" w:hAnsi="Times New Roman" w:cs="Times New Roman"/>
          <w:i/>
          <w:sz w:val="16"/>
          <w:szCs w:val="28"/>
        </w:rPr>
      </w:pP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где:</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ЭР</w:t>
      </w:r>
      <w:r w:rsidRPr="00886F96">
        <w:rPr>
          <w:rFonts w:ascii="Times New Roman" w:hAnsi="Times New Roman" w:cs="Times New Roman"/>
          <w:sz w:val="28"/>
          <w:szCs w:val="28"/>
          <w:vertAlign w:val="subscript"/>
        </w:rPr>
        <w:t>гп</w:t>
      </w:r>
      <w:r w:rsidRPr="00886F96">
        <w:rPr>
          <w:rFonts w:ascii="Times New Roman" w:hAnsi="Times New Roman" w:cs="Times New Roman"/>
          <w:sz w:val="28"/>
          <w:szCs w:val="28"/>
        </w:rPr>
        <w:t xml:space="preserve"> – эффективность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гп</w:t>
      </w:r>
      <w:r w:rsidRPr="00886F96">
        <w:rPr>
          <w:rFonts w:ascii="Times New Roman" w:hAnsi="Times New Roman" w:cs="Times New Roman"/>
          <w:sz w:val="28"/>
          <w:szCs w:val="28"/>
        </w:rPr>
        <w:t xml:space="preserve"> – степень реализации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СС</w:t>
      </w:r>
      <w:r w:rsidRPr="00886F96">
        <w:rPr>
          <w:rFonts w:ascii="Times New Roman" w:hAnsi="Times New Roman" w:cs="Times New Roman"/>
          <w:sz w:val="28"/>
          <w:szCs w:val="28"/>
          <w:vertAlign w:val="subscript"/>
        </w:rPr>
        <w:t>уз</w:t>
      </w:r>
      <w:r w:rsidRPr="00886F96">
        <w:rPr>
          <w:rFonts w:ascii="Times New Roman" w:hAnsi="Times New Roman" w:cs="Times New Roman"/>
          <w:sz w:val="28"/>
          <w:szCs w:val="28"/>
        </w:rPr>
        <w:t xml:space="preserve"> – степень соответствия запланированному уровню расходов </w:t>
      </w:r>
      <w:r w:rsidR="0062117F" w:rsidRPr="00886F96">
        <w:rPr>
          <w:rFonts w:ascii="Times New Roman" w:hAnsi="Times New Roman" w:cs="Times New Roman"/>
          <w:sz w:val="28"/>
          <w:szCs w:val="28"/>
        </w:rPr>
        <w:lastRenderedPageBreak/>
        <w:t>Госпрограммы</w:t>
      </w:r>
      <w:r w:rsidRPr="00886F96">
        <w:rPr>
          <w:rFonts w:ascii="Times New Roman" w:hAnsi="Times New Roman" w:cs="Times New Roman"/>
          <w:sz w:val="28"/>
          <w:szCs w:val="28"/>
        </w:rPr>
        <w:t>;</w:t>
      </w:r>
    </w:p>
    <w:p w:rsidR="00407CAA" w:rsidRPr="00886F96" w:rsidRDefault="00407CAA"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СР</w:t>
      </w:r>
      <w:r w:rsidRPr="00886F96">
        <w:rPr>
          <w:rFonts w:ascii="Times New Roman" w:hAnsi="Times New Roman" w:cs="Times New Roman"/>
          <w:sz w:val="28"/>
          <w:szCs w:val="28"/>
          <w:vertAlign w:val="subscript"/>
        </w:rPr>
        <w:t>кс</w:t>
      </w:r>
      <w:r w:rsidRPr="00886F96">
        <w:rPr>
          <w:rFonts w:ascii="Times New Roman" w:hAnsi="Times New Roman" w:cs="Times New Roman"/>
          <w:sz w:val="28"/>
          <w:szCs w:val="28"/>
        </w:rPr>
        <w:t xml:space="preserve">– степень реализации контрольных событий </w:t>
      </w:r>
      <w:r w:rsidR="0062117F" w:rsidRPr="00886F96">
        <w:rPr>
          <w:rFonts w:ascii="Times New Roman" w:hAnsi="Times New Roman" w:cs="Times New Roman"/>
          <w:sz w:val="28"/>
          <w:szCs w:val="28"/>
        </w:rPr>
        <w:t>Госпрограммы</w:t>
      </w:r>
      <w:r w:rsidRPr="00886F96">
        <w:rPr>
          <w:rFonts w:ascii="Times New Roman" w:hAnsi="Times New Roman" w:cs="Times New Roman"/>
          <w:sz w:val="28"/>
          <w:szCs w:val="28"/>
        </w:rPr>
        <w:t>.</w:t>
      </w:r>
    </w:p>
    <w:p w:rsidR="004E31C4" w:rsidRPr="00886F96" w:rsidRDefault="004E31C4" w:rsidP="002C0289">
      <w:pPr>
        <w:pStyle w:val="ConsPlusNormal"/>
        <w:spacing w:line="276" w:lineRule="auto"/>
        <w:ind w:firstLine="709"/>
        <w:jc w:val="both"/>
        <w:rPr>
          <w:rFonts w:ascii="Times New Roman" w:hAnsi="Times New Roman" w:cs="Times New Roman"/>
          <w:sz w:val="18"/>
          <w:szCs w:val="28"/>
        </w:rPr>
      </w:pPr>
    </w:p>
    <w:p w:rsidR="00D25183" w:rsidRPr="00886F96" w:rsidRDefault="00411967" w:rsidP="002C0289">
      <w:pPr>
        <w:pStyle w:val="ConsPlusNormal"/>
        <w:spacing w:line="276" w:lineRule="auto"/>
        <w:ind w:firstLine="709"/>
        <w:jc w:val="both"/>
        <w:rPr>
          <w:rFonts w:ascii="Times New Roman" w:hAnsi="Times New Roman" w:cs="Times New Roman"/>
          <w:i/>
          <w:sz w:val="28"/>
          <w:szCs w:val="28"/>
        </w:rPr>
      </w:pPr>
      <m:oMathPara>
        <m:oMath>
          <m:sSub>
            <m:sSubPr>
              <m:ctrlPr>
                <w:rPr>
                  <w:rFonts w:ascii="Cambria Math" w:hAnsi="Cambria Math"/>
                  <w:sz w:val="28"/>
                  <w:szCs w:val="28"/>
                </w:rPr>
              </m:ctrlPr>
            </m:sSubPr>
            <m:e>
              <m:r>
                <w:rPr>
                  <w:rFonts w:ascii="Cambria Math" w:eastAsia="Cambria Math" w:hAnsi="Cambria Math"/>
                  <w:sz w:val="28"/>
                  <w:szCs w:val="28"/>
                </w:rPr>
                <m:t>ЭР</m:t>
              </m:r>
            </m:e>
            <m:sub>
              <m:r>
                <w:rPr>
                  <w:rFonts w:ascii="Cambria Math" w:eastAsia="Cambria Math" w:hAnsi="Cambria Math"/>
                  <w:sz w:val="28"/>
                  <w:szCs w:val="28"/>
                </w:rPr>
                <m:t>гп</m:t>
              </m:r>
            </m:sub>
          </m:sSub>
          <m:r>
            <w:rPr>
              <w:rFonts w:ascii="Cambria Math" w:hAnsi="Cambria Math"/>
              <w:sz w:val="28"/>
              <w:szCs w:val="28"/>
            </w:rPr>
            <m:t>=</m:t>
          </m:r>
          <m:f>
            <m:fPr>
              <m:ctrlPr>
                <w:rPr>
                  <w:rFonts w:ascii="Cambria Math" w:hAnsi="Cambria Math"/>
                  <w:i/>
                  <w:sz w:val="28"/>
                  <w:szCs w:val="28"/>
                  <w:lang w:val="en-US"/>
                </w:rPr>
              </m:ctrlPr>
            </m:fPr>
            <m:num>
              <m:r>
                <w:rPr>
                  <w:rFonts w:ascii="Cambria Math" w:hAnsi="Cambria Math"/>
                  <w:sz w:val="28"/>
                  <w:szCs w:val="28"/>
                </w:rPr>
                <m:t>0,90614+</m:t>
              </m:r>
              <m:r>
                <m:rPr>
                  <m:sty m:val="p"/>
                </m:rPr>
                <w:rPr>
                  <w:rFonts w:ascii="Cambria Math" w:hAnsi="Cambria Math"/>
                  <w:sz w:val="28"/>
                  <w:szCs w:val="28"/>
                </w:rPr>
                <m:t>0,98957</m:t>
              </m:r>
              <m:r>
                <w:rPr>
                  <w:rFonts w:ascii="Cambria Math" w:hAnsi="Cambria Math"/>
                  <w:sz w:val="28"/>
                  <w:szCs w:val="28"/>
                </w:rPr>
                <m:t>+</m:t>
              </m:r>
              <m:r>
                <m:rPr>
                  <m:sty m:val="p"/>
                </m:rPr>
                <w:rPr>
                  <w:rFonts w:ascii="Cambria Math" w:hAnsi="Cambria Math"/>
                  <w:sz w:val="28"/>
                  <w:szCs w:val="28"/>
                </w:rPr>
                <m:t>1</m:t>
              </m:r>
            </m:num>
            <m:den>
              <m:r>
                <w:rPr>
                  <w:rFonts w:ascii="Cambria Math" w:hAnsi="Cambria Math"/>
                  <w:sz w:val="28"/>
                  <w:szCs w:val="28"/>
                  <w:lang w:val="en-US"/>
                </w:rPr>
                <m:t>3</m:t>
              </m:r>
            </m:den>
          </m:f>
          <m:r>
            <w:rPr>
              <w:rFonts w:ascii="Cambria Math" w:hAnsi="Cambria Math"/>
              <w:sz w:val="28"/>
              <w:szCs w:val="28"/>
              <w:lang w:val="en-US"/>
            </w:rPr>
            <m:t>=0,96524</m:t>
          </m:r>
        </m:oMath>
      </m:oMathPara>
    </w:p>
    <w:p w:rsidR="00D25183" w:rsidRPr="00886F96" w:rsidRDefault="00D25183" w:rsidP="002C0289">
      <w:pPr>
        <w:pStyle w:val="ConsPlusNormal"/>
        <w:spacing w:line="276" w:lineRule="auto"/>
        <w:ind w:firstLine="709"/>
        <w:jc w:val="both"/>
        <w:rPr>
          <w:rFonts w:ascii="Times New Roman" w:hAnsi="Times New Roman" w:cs="Times New Roman"/>
          <w:sz w:val="16"/>
          <w:szCs w:val="28"/>
        </w:rPr>
      </w:pPr>
    </w:p>
    <w:p w:rsidR="0084689D" w:rsidRPr="00886F96" w:rsidRDefault="0084689D" w:rsidP="002C0289">
      <w:pPr>
        <w:pStyle w:val="ConsPlusNormal"/>
        <w:spacing w:line="276" w:lineRule="auto"/>
        <w:ind w:firstLine="709"/>
        <w:jc w:val="both"/>
        <w:rPr>
          <w:rFonts w:ascii="Times New Roman" w:hAnsi="Times New Roman" w:cs="Times New Roman"/>
          <w:sz w:val="28"/>
          <w:szCs w:val="28"/>
        </w:rPr>
      </w:pPr>
      <w:r w:rsidRPr="00886F96">
        <w:rPr>
          <w:rFonts w:ascii="Times New Roman" w:hAnsi="Times New Roman" w:cs="Times New Roman"/>
          <w:sz w:val="28"/>
          <w:szCs w:val="28"/>
        </w:rPr>
        <w:t>Эффективность реализации Госпрограм</w:t>
      </w:r>
      <w:r w:rsidR="00347986">
        <w:rPr>
          <w:rFonts w:ascii="Times New Roman" w:hAnsi="Times New Roman" w:cs="Times New Roman"/>
          <w:sz w:val="28"/>
          <w:szCs w:val="28"/>
        </w:rPr>
        <w:t>мы составила 0,96524</w:t>
      </w:r>
      <w:r w:rsidRPr="00886F96">
        <w:rPr>
          <w:rFonts w:ascii="Times New Roman" w:hAnsi="Times New Roman" w:cs="Times New Roman"/>
          <w:sz w:val="28"/>
          <w:szCs w:val="28"/>
        </w:rPr>
        <w:t xml:space="preserve">. </w:t>
      </w:r>
      <w:r w:rsidR="00001436" w:rsidRPr="00886F96">
        <w:rPr>
          <w:rFonts w:ascii="Times New Roman" w:hAnsi="Times New Roman" w:cs="Times New Roman"/>
          <w:sz w:val="28"/>
          <w:szCs w:val="28"/>
        </w:rPr>
        <w:t>З</w:t>
      </w:r>
      <w:r w:rsidRPr="00886F96">
        <w:rPr>
          <w:rFonts w:ascii="Times New Roman" w:hAnsi="Times New Roman" w:cs="Times New Roman"/>
          <w:sz w:val="28"/>
          <w:szCs w:val="28"/>
        </w:rPr>
        <w:t>начение ЭР</w:t>
      </w:r>
      <w:r w:rsidRPr="00886F96">
        <w:rPr>
          <w:rFonts w:ascii="Times New Roman" w:hAnsi="Times New Roman" w:cs="Times New Roman"/>
          <w:sz w:val="28"/>
          <w:szCs w:val="28"/>
          <w:vertAlign w:val="subscript"/>
        </w:rPr>
        <w:t>гп</w:t>
      </w:r>
      <w:r w:rsidR="00347986">
        <w:rPr>
          <w:rFonts w:ascii="Times New Roman" w:hAnsi="Times New Roman" w:cs="Times New Roman"/>
          <w:sz w:val="28"/>
          <w:szCs w:val="28"/>
        </w:rPr>
        <w:t xml:space="preserve"> составляет более 0,95</w:t>
      </w:r>
      <w:r w:rsidRPr="00886F96">
        <w:rPr>
          <w:rFonts w:ascii="Times New Roman" w:hAnsi="Times New Roman" w:cs="Times New Roman"/>
          <w:sz w:val="28"/>
          <w:szCs w:val="28"/>
        </w:rPr>
        <w:t xml:space="preserve">, реализация </w:t>
      </w:r>
      <w:r w:rsidR="00001436" w:rsidRPr="00886F96">
        <w:rPr>
          <w:rFonts w:ascii="Times New Roman" w:hAnsi="Times New Roman" w:cs="Times New Roman"/>
          <w:sz w:val="28"/>
          <w:szCs w:val="28"/>
        </w:rPr>
        <w:t xml:space="preserve">Госпрограммы </w:t>
      </w:r>
      <w:r w:rsidR="00347986">
        <w:rPr>
          <w:rFonts w:ascii="Times New Roman" w:hAnsi="Times New Roman" w:cs="Times New Roman"/>
          <w:sz w:val="28"/>
          <w:szCs w:val="28"/>
        </w:rPr>
        <w:t>высокой</w:t>
      </w:r>
      <w:r w:rsidR="00C87702">
        <w:rPr>
          <w:rFonts w:ascii="Times New Roman" w:hAnsi="Times New Roman" w:cs="Times New Roman"/>
          <w:sz w:val="28"/>
          <w:szCs w:val="28"/>
        </w:rPr>
        <w:t xml:space="preserve"> эффективности</w:t>
      </w:r>
      <w:r w:rsidRPr="00886F96">
        <w:rPr>
          <w:rFonts w:ascii="Times New Roman" w:hAnsi="Times New Roman" w:cs="Times New Roman"/>
          <w:sz w:val="28"/>
          <w:szCs w:val="28"/>
        </w:rPr>
        <w:t>.</w:t>
      </w:r>
    </w:p>
    <w:p w:rsidR="00090BAB" w:rsidRDefault="00090BAB" w:rsidP="00A614B6">
      <w:pPr>
        <w:pStyle w:val="2"/>
        <w:spacing w:line="276" w:lineRule="auto"/>
        <w:ind w:firstLine="0"/>
        <w:contextualSpacing/>
        <w:rPr>
          <w:b/>
          <w:szCs w:val="28"/>
        </w:rPr>
      </w:pPr>
    </w:p>
    <w:p w:rsidR="001D24FD" w:rsidRPr="00886F96" w:rsidRDefault="004A3DA3"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реализации мер государственного и правового регулирования</w:t>
      </w:r>
    </w:p>
    <w:p w:rsidR="004A3DA3" w:rsidRPr="00886F96" w:rsidRDefault="004A3DA3" w:rsidP="002C0289">
      <w:pPr>
        <w:pStyle w:val="2"/>
        <w:spacing w:line="276" w:lineRule="auto"/>
        <w:ind w:firstLine="709"/>
        <w:contextualSpacing/>
        <w:rPr>
          <w:b/>
          <w:szCs w:val="28"/>
        </w:rPr>
      </w:pPr>
    </w:p>
    <w:p w:rsidR="00E7251D" w:rsidRPr="00886F96" w:rsidRDefault="00E7251D" w:rsidP="002C0289">
      <w:pPr>
        <w:widowControl w:val="0"/>
        <w:spacing w:line="276" w:lineRule="auto"/>
        <w:ind w:firstLine="709"/>
        <w:jc w:val="both"/>
        <w:rPr>
          <w:sz w:val="28"/>
          <w:szCs w:val="28"/>
        </w:rPr>
      </w:pPr>
      <w:r w:rsidRPr="00886F96">
        <w:rPr>
          <w:sz w:val="28"/>
          <w:szCs w:val="28"/>
        </w:rPr>
        <w:t>Данные о результатах реализации мер государственного и правового регулирования приведены в приложени</w:t>
      </w:r>
      <w:r w:rsidR="00B25B71" w:rsidRPr="00886F96">
        <w:rPr>
          <w:sz w:val="28"/>
          <w:szCs w:val="28"/>
        </w:rPr>
        <w:t>ях</w:t>
      </w:r>
      <w:r w:rsidRPr="00886F96">
        <w:rPr>
          <w:sz w:val="28"/>
          <w:szCs w:val="28"/>
        </w:rPr>
        <w:t xml:space="preserve"> № </w:t>
      </w:r>
      <w:r w:rsidR="00B25B71" w:rsidRPr="00886F96">
        <w:rPr>
          <w:sz w:val="28"/>
          <w:szCs w:val="28"/>
        </w:rPr>
        <w:t xml:space="preserve">4 и № </w:t>
      </w:r>
      <w:r w:rsidRPr="00886F96">
        <w:rPr>
          <w:sz w:val="28"/>
          <w:szCs w:val="28"/>
        </w:rPr>
        <w:t>5 к настоящему отчету.</w:t>
      </w:r>
    </w:p>
    <w:p w:rsidR="00E7251D" w:rsidRPr="00886F96" w:rsidRDefault="00E7251D" w:rsidP="002C0289">
      <w:pPr>
        <w:widowControl w:val="0"/>
        <w:spacing w:line="276" w:lineRule="auto"/>
        <w:ind w:firstLine="709"/>
        <w:jc w:val="both"/>
        <w:rPr>
          <w:sz w:val="28"/>
          <w:szCs w:val="28"/>
        </w:rPr>
      </w:pPr>
    </w:p>
    <w:p w:rsidR="004A3DA3" w:rsidRPr="00886F96" w:rsidRDefault="00696FA2"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I</w:t>
      </w:r>
      <w:r w:rsidR="00BF4B2E" w:rsidRPr="00886F96">
        <w:rPr>
          <w:b/>
          <w:szCs w:val="28"/>
          <w:lang w:val="en-US"/>
        </w:rPr>
        <w:t>II</w:t>
      </w:r>
      <w:r w:rsidRPr="00886F96">
        <w:rPr>
          <w:b/>
          <w:szCs w:val="28"/>
        </w:rPr>
        <w:t>.</w:t>
      </w:r>
      <w:r w:rsidRPr="00886F96">
        <w:rPr>
          <w:rFonts w:eastAsia="Calibri"/>
          <w:b/>
          <w:szCs w:val="28"/>
          <w:lang w:eastAsia="en-US"/>
        </w:rPr>
        <w:t xml:space="preserve"> </w:t>
      </w:r>
      <w:r w:rsidR="00E37C6E" w:rsidRPr="00886F96">
        <w:rPr>
          <w:b/>
          <w:szCs w:val="28"/>
        </w:rPr>
        <w:t>Результаты использования бюджетных ассигнований краевого и федерального бюджетов и иных средств на реализацию мероприятий государственной программы</w:t>
      </w:r>
    </w:p>
    <w:p w:rsidR="00371B9F" w:rsidRPr="00886F96" w:rsidRDefault="00371B9F" w:rsidP="002C0289">
      <w:pPr>
        <w:pStyle w:val="2"/>
        <w:spacing w:line="276" w:lineRule="auto"/>
        <w:ind w:firstLine="709"/>
        <w:contextualSpacing/>
        <w:jc w:val="center"/>
        <w:rPr>
          <w:b/>
          <w:szCs w:val="28"/>
        </w:rPr>
      </w:pPr>
    </w:p>
    <w:p w:rsidR="008643C4" w:rsidRPr="00886F96" w:rsidRDefault="008643C4" w:rsidP="002C0289">
      <w:pPr>
        <w:spacing w:line="276" w:lineRule="auto"/>
        <w:ind w:firstLine="709"/>
        <w:jc w:val="both"/>
        <w:rPr>
          <w:sz w:val="28"/>
          <w:szCs w:val="28"/>
        </w:rPr>
      </w:pPr>
      <w:r w:rsidRPr="00886F96">
        <w:rPr>
          <w:sz w:val="28"/>
          <w:szCs w:val="28"/>
        </w:rPr>
        <w:t>В 201</w:t>
      </w:r>
      <w:r w:rsidR="00092691">
        <w:rPr>
          <w:sz w:val="28"/>
          <w:szCs w:val="28"/>
        </w:rPr>
        <w:t>8</w:t>
      </w:r>
      <w:r w:rsidRPr="00886F96">
        <w:rPr>
          <w:sz w:val="28"/>
          <w:szCs w:val="28"/>
        </w:rPr>
        <w:t xml:space="preserve"> году на реализацию Госпрограммы в Камчатском крае направлено 1 </w:t>
      </w:r>
      <w:r w:rsidR="00092691">
        <w:rPr>
          <w:sz w:val="28"/>
          <w:szCs w:val="28"/>
        </w:rPr>
        <w:t>400</w:t>
      </w:r>
      <w:r w:rsidRPr="00886F96">
        <w:rPr>
          <w:sz w:val="28"/>
          <w:szCs w:val="28"/>
        </w:rPr>
        <w:t>,</w:t>
      </w:r>
      <w:r w:rsidR="00092691">
        <w:rPr>
          <w:sz w:val="28"/>
          <w:szCs w:val="28"/>
        </w:rPr>
        <w:t>820</w:t>
      </w:r>
      <w:r w:rsidRPr="00886F96">
        <w:rPr>
          <w:sz w:val="28"/>
          <w:szCs w:val="28"/>
        </w:rPr>
        <w:t xml:space="preserve"> млн. рублей или 9</w:t>
      </w:r>
      <w:r w:rsidR="00092691">
        <w:rPr>
          <w:sz w:val="28"/>
          <w:szCs w:val="28"/>
        </w:rPr>
        <w:t>8,89</w:t>
      </w:r>
      <w:r w:rsidR="0068469F">
        <w:rPr>
          <w:sz w:val="28"/>
          <w:szCs w:val="28"/>
        </w:rPr>
        <w:t xml:space="preserve"> </w:t>
      </w:r>
      <w:r w:rsidRPr="00886F96">
        <w:rPr>
          <w:sz w:val="28"/>
          <w:szCs w:val="28"/>
        </w:rPr>
        <w:t>% годового лимита, в том числе:</w:t>
      </w:r>
    </w:p>
    <w:p w:rsidR="008643C4" w:rsidRPr="0068469F" w:rsidRDefault="008643C4" w:rsidP="002C0289">
      <w:pPr>
        <w:spacing w:line="276" w:lineRule="auto"/>
        <w:ind w:firstLine="709"/>
        <w:jc w:val="both"/>
        <w:rPr>
          <w:bCs/>
          <w:sz w:val="28"/>
          <w:szCs w:val="28"/>
        </w:rPr>
      </w:pPr>
      <w:r w:rsidRPr="00886F96">
        <w:rPr>
          <w:sz w:val="28"/>
          <w:szCs w:val="28"/>
        </w:rPr>
        <w:t xml:space="preserve">- за счет средств краевого бюджета – </w:t>
      </w:r>
      <w:r w:rsidR="00092691" w:rsidRPr="00092691">
        <w:rPr>
          <w:bCs/>
          <w:sz w:val="28"/>
          <w:szCs w:val="28"/>
        </w:rPr>
        <w:t>1</w:t>
      </w:r>
      <w:r w:rsidR="00092691">
        <w:rPr>
          <w:bCs/>
          <w:sz w:val="28"/>
          <w:szCs w:val="28"/>
        </w:rPr>
        <w:t> </w:t>
      </w:r>
      <w:r w:rsidR="00092691" w:rsidRPr="00092691">
        <w:rPr>
          <w:bCs/>
          <w:sz w:val="28"/>
          <w:szCs w:val="28"/>
        </w:rPr>
        <w:t>214</w:t>
      </w:r>
      <w:r w:rsidR="00092691">
        <w:rPr>
          <w:bCs/>
          <w:sz w:val="28"/>
          <w:szCs w:val="28"/>
        </w:rPr>
        <w:t>,</w:t>
      </w:r>
      <w:r w:rsidR="00092691" w:rsidRPr="00092691">
        <w:rPr>
          <w:bCs/>
          <w:sz w:val="28"/>
          <w:szCs w:val="28"/>
        </w:rPr>
        <w:t>063</w:t>
      </w:r>
      <w:r w:rsidR="00092691">
        <w:rPr>
          <w:bCs/>
          <w:sz w:val="28"/>
          <w:szCs w:val="28"/>
        </w:rPr>
        <w:t xml:space="preserve"> м</w:t>
      </w:r>
      <w:r w:rsidRPr="00886F96">
        <w:rPr>
          <w:sz w:val="28"/>
          <w:szCs w:val="28"/>
        </w:rPr>
        <w:t>лн. рублей (9</w:t>
      </w:r>
      <w:r w:rsidR="00092691">
        <w:rPr>
          <w:sz w:val="28"/>
          <w:szCs w:val="28"/>
        </w:rPr>
        <w:t>8</w:t>
      </w:r>
      <w:r w:rsidRPr="00886F96">
        <w:rPr>
          <w:sz w:val="28"/>
          <w:szCs w:val="28"/>
        </w:rPr>
        <w:t>,</w:t>
      </w:r>
      <w:r w:rsidR="00092691">
        <w:rPr>
          <w:sz w:val="28"/>
          <w:szCs w:val="28"/>
        </w:rPr>
        <w:t>79</w:t>
      </w:r>
      <w:r w:rsidR="0068469F">
        <w:rPr>
          <w:sz w:val="28"/>
          <w:szCs w:val="28"/>
        </w:rPr>
        <w:t xml:space="preserve"> </w:t>
      </w:r>
      <w:r w:rsidR="00092691">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федерального бюджета – </w:t>
      </w:r>
      <w:r w:rsidR="003D4E4F">
        <w:rPr>
          <w:sz w:val="28"/>
          <w:szCs w:val="28"/>
        </w:rPr>
        <w:t>173,607</w:t>
      </w:r>
      <w:r w:rsidR="0068469F">
        <w:rPr>
          <w:sz w:val="28"/>
          <w:szCs w:val="28"/>
        </w:rPr>
        <w:t xml:space="preserve"> </w:t>
      </w:r>
      <w:r w:rsidRPr="00886F96">
        <w:rPr>
          <w:sz w:val="28"/>
          <w:szCs w:val="28"/>
        </w:rPr>
        <w:t>млн. рублей (</w:t>
      </w:r>
      <w:r w:rsidR="003D4E4F">
        <w:rPr>
          <w:sz w:val="28"/>
          <w:szCs w:val="28"/>
        </w:rPr>
        <w:t>100</w:t>
      </w:r>
      <w:r w:rsidR="0068469F">
        <w:rPr>
          <w:sz w:val="28"/>
          <w:szCs w:val="28"/>
        </w:rPr>
        <w:t xml:space="preserve"> </w:t>
      </w:r>
      <w:r w:rsidR="003D4E4F">
        <w:rPr>
          <w:sz w:val="28"/>
          <w:szCs w:val="28"/>
        </w:rPr>
        <w:t>%);</w:t>
      </w:r>
    </w:p>
    <w:p w:rsidR="008643C4" w:rsidRPr="00886F96" w:rsidRDefault="008643C4" w:rsidP="002C0289">
      <w:pPr>
        <w:spacing w:line="276" w:lineRule="auto"/>
        <w:ind w:firstLine="709"/>
        <w:jc w:val="both"/>
        <w:rPr>
          <w:sz w:val="28"/>
          <w:szCs w:val="28"/>
        </w:rPr>
      </w:pPr>
      <w:r w:rsidRPr="00886F96">
        <w:rPr>
          <w:sz w:val="28"/>
          <w:szCs w:val="28"/>
        </w:rPr>
        <w:t xml:space="preserve">- за счет средств местных бюджетов – </w:t>
      </w:r>
      <w:r w:rsidR="003D4E4F">
        <w:rPr>
          <w:sz w:val="28"/>
          <w:szCs w:val="28"/>
        </w:rPr>
        <w:t>13,149</w:t>
      </w:r>
      <w:r w:rsidR="0068469F">
        <w:rPr>
          <w:sz w:val="28"/>
          <w:szCs w:val="28"/>
        </w:rPr>
        <w:t xml:space="preserve"> </w:t>
      </w:r>
      <w:r w:rsidRPr="00886F96">
        <w:rPr>
          <w:sz w:val="28"/>
          <w:szCs w:val="28"/>
        </w:rPr>
        <w:t>млн. рублей (</w:t>
      </w:r>
      <w:r w:rsidR="003D4E4F">
        <w:rPr>
          <w:sz w:val="28"/>
          <w:szCs w:val="28"/>
        </w:rPr>
        <w:t>94,32</w:t>
      </w:r>
      <w:r w:rsidRPr="00886F96">
        <w:rPr>
          <w:sz w:val="28"/>
          <w:szCs w:val="28"/>
        </w:rPr>
        <w:t xml:space="preserve"> %).</w:t>
      </w:r>
    </w:p>
    <w:p w:rsidR="008643C4" w:rsidRPr="00886F96" w:rsidRDefault="008643C4" w:rsidP="002C0289">
      <w:pPr>
        <w:spacing w:line="276" w:lineRule="auto"/>
        <w:ind w:firstLine="709"/>
        <w:jc w:val="both"/>
        <w:rPr>
          <w:sz w:val="28"/>
          <w:szCs w:val="28"/>
        </w:rPr>
      </w:pPr>
      <w:r w:rsidRPr="00886F96">
        <w:rPr>
          <w:sz w:val="28"/>
          <w:szCs w:val="28"/>
        </w:rPr>
        <w:t>В рамках утвержденных Подпрограмм и мероприятий, средства направлены:</w:t>
      </w:r>
    </w:p>
    <w:p w:rsidR="008643C4" w:rsidRPr="00886F96"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 xml:space="preserve">развитие </w:t>
      </w:r>
      <w:r w:rsidRPr="00886F96">
        <w:rPr>
          <w:sz w:val="28"/>
          <w:szCs w:val="28"/>
        </w:rPr>
        <w:t>сельско</w:t>
      </w:r>
      <w:r w:rsidR="002F726D">
        <w:rPr>
          <w:sz w:val="28"/>
          <w:szCs w:val="28"/>
        </w:rPr>
        <w:t>го</w:t>
      </w:r>
      <w:r w:rsidRPr="00886F96">
        <w:rPr>
          <w:sz w:val="28"/>
          <w:szCs w:val="28"/>
        </w:rPr>
        <w:t xml:space="preserve"> хозяйств</w:t>
      </w:r>
      <w:r w:rsidR="002F726D">
        <w:rPr>
          <w:sz w:val="28"/>
          <w:szCs w:val="28"/>
        </w:rPr>
        <w:t>а</w:t>
      </w:r>
      <w:r w:rsidRPr="00886F96">
        <w:rPr>
          <w:sz w:val="28"/>
          <w:szCs w:val="28"/>
        </w:rPr>
        <w:t xml:space="preserve"> – </w:t>
      </w:r>
      <w:r w:rsidR="003F3E76">
        <w:rPr>
          <w:sz w:val="28"/>
          <w:szCs w:val="28"/>
        </w:rPr>
        <w:t>7</w:t>
      </w:r>
      <w:r w:rsidR="0068469F" w:rsidRPr="0068469F">
        <w:rPr>
          <w:sz w:val="28"/>
          <w:szCs w:val="28"/>
        </w:rPr>
        <w:t>87</w:t>
      </w:r>
      <w:r w:rsidR="003F3E76">
        <w:rPr>
          <w:sz w:val="28"/>
          <w:szCs w:val="28"/>
        </w:rPr>
        <w:t>,191</w:t>
      </w:r>
      <w:r w:rsidR="0068469F">
        <w:rPr>
          <w:sz w:val="28"/>
          <w:szCs w:val="28"/>
        </w:rPr>
        <w:t xml:space="preserve"> </w:t>
      </w:r>
      <w:r w:rsidRPr="00886F96">
        <w:rPr>
          <w:sz w:val="28"/>
          <w:szCs w:val="28"/>
        </w:rPr>
        <w:t xml:space="preserve">млн. рублей (краевой бюджет – </w:t>
      </w:r>
      <w:r w:rsidR="003F3E76">
        <w:rPr>
          <w:sz w:val="28"/>
          <w:szCs w:val="28"/>
        </w:rPr>
        <w:t>682,464</w:t>
      </w:r>
      <w:r w:rsidR="0068469F">
        <w:rPr>
          <w:sz w:val="28"/>
          <w:szCs w:val="28"/>
        </w:rPr>
        <w:t xml:space="preserve"> </w:t>
      </w:r>
      <w:r w:rsidRPr="00886F96">
        <w:rPr>
          <w:sz w:val="28"/>
          <w:szCs w:val="28"/>
        </w:rPr>
        <w:t xml:space="preserve">млн. рублей, федеральный бюджет – </w:t>
      </w:r>
      <w:r w:rsidR="003F3E76">
        <w:rPr>
          <w:sz w:val="28"/>
          <w:szCs w:val="28"/>
        </w:rPr>
        <w:t>96,007</w:t>
      </w:r>
      <w:r w:rsidR="0068469F">
        <w:rPr>
          <w:sz w:val="28"/>
          <w:szCs w:val="28"/>
        </w:rPr>
        <w:t xml:space="preserve"> </w:t>
      </w:r>
      <w:r w:rsidR="00E11897" w:rsidRPr="00886F96">
        <w:rPr>
          <w:sz w:val="28"/>
          <w:szCs w:val="28"/>
        </w:rPr>
        <w:t>млн.</w:t>
      </w:r>
      <w:r w:rsidR="003F3E76">
        <w:rPr>
          <w:sz w:val="28"/>
          <w:szCs w:val="28"/>
        </w:rPr>
        <w:t xml:space="preserve"> рублей, местные бюджеты – 8,720</w:t>
      </w:r>
      <w:r w:rsidRPr="00886F96">
        <w:rPr>
          <w:sz w:val="28"/>
          <w:szCs w:val="28"/>
        </w:rPr>
        <w:t> млн. рублей);</w:t>
      </w:r>
    </w:p>
    <w:p w:rsidR="008643C4" w:rsidRPr="00886F96" w:rsidRDefault="006B4441" w:rsidP="002C0289">
      <w:pPr>
        <w:spacing w:line="276" w:lineRule="auto"/>
        <w:ind w:firstLine="709"/>
        <w:jc w:val="both"/>
        <w:rPr>
          <w:sz w:val="28"/>
          <w:szCs w:val="28"/>
        </w:rPr>
      </w:pPr>
      <w:r>
        <w:rPr>
          <w:sz w:val="28"/>
          <w:szCs w:val="28"/>
        </w:rPr>
        <w:t>- на социальное развитие сельской местности</w:t>
      </w:r>
      <w:r w:rsidR="008643C4" w:rsidRPr="00886F96">
        <w:rPr>
          <w:sz w:val="28"/>
          <w:szCs w:val="28"/>
        </w:rPr>
        <w:t xml:space="preserve"> – </w:t>
      </w:r>
      <w:r>
        <w:rPr>
          <w:sz w:val="28"/>
          <w:szCs w:val="28"/>
        </w:rPr>
        <w:t>84,173</w:t>
      </w:r>
      <w:r w:rsidR="000C1360">
        <w:rPr>
          <w:sz w:val="28"/>
          <w:szCs w:val="28"/>
        </w:rPr>
        <w:t xml:space="preserve"> </w:t>
      </w:r>
      <w:r w:rsidR="008643C4" w:rsidRPr="00886F96">
        <w:rPr>
          <w:sz w:val="28"/>
          <w:szCs w:val="28"/>
        </w:rPr>
        <w:t xml:space="preserve">млн. рублей (краевой бюджет – </w:t>
      </w:r>
      <w:r w:rsidR="002F726D">
        <w:rPr>
          <w:sz w:val="28"/>
          <w:szCs w:val="28"/>
        </w:rPr>
        <w:t>50,812</w:t>
      </w:r>
      <w:r w:rsidR="00E11897" w:rsidRPr="00886F96">
        <w:rPr>
          <w:sz w:val="28"/>
          <w:szCs w:val="28"/>
        </w:rPr>
        <w:t xml:space="preserve"> </w:t>
      </w:r>
      <w:r w:rsidR="008643C4" w:rsidRPr="00886F96">
        <w:rPr>
          <w:sz w:val="28"/>
          <w:szCs w:val="28"/>
        </w:rPr>
        <w:t xml:space="preserve">млн. рублей, федеральный бюджет – </w:t>
      </w:r>
      <w:r w:rsidR="002F726D">
        <w:rPr>
          <w:sz w:val="28"/>
          <w:szCs w:val="28"/>
        </w:rPr>
        <w:t>32,267</w:t>
      </w:r>
      <w:r w:rsidR="000C1360">
        <w:rPr>
          <w:sz w:val="28"/>
          <w:szCs w:val="28"/>
        </w:rPr>
        <w:t xml:space="preserve"> </w:t>
      </w:r>
      <w:r w:rsidR="008643C4" w:rsidRPr="00886F96">
        <w:rPr>
          <w:sz w:val="28"/>
          <w:szCs w:val="28"/>
        </w:rPr>
        <w:t>млн. рублей, местные бюджеты –</w:t>
      </w:r>
      <w:r w:rsidR="00E11897" w:rsidRPr="00886F96">
        <w:rPr>
          <w:sz w:val="28"/>
          <w:szCs w:val="28"/>
        </w:rPr>
        <w:t xml:space="preserve"> </w:t>
      </w:r>
      <w:r w:rsidR="002F726D">
        <w:rPr>
          <w:sz w:val="28"/>
          <w:szCs w:val="28"/>
        </w:rPr>
        <w:t>1,094</w:t>
      </w:r>
      <w:r w:rsidR="000C1360">
        <w:rPr>
          <w:sz w:val="28"/>
          <w:szCs w:val="28"/>
        </w:rPr>
        <w:t xml:space="preserve"> </w:t>
      </w:r>
      <w:r w:rsidR="008643C4" w:rsidRPr="00886F96">
        <w:rPr>
          <w:sz w:val="28"/>
          <w:szCs w:val="28"/>
        </w:rPr>
        <w:t>млн. рублей);</w:t>
      </w:r>
    </w:p>
    <w:p w:rsidR="008643C4" w:rsidRDefault="008643C4" w:rsidP="002C0289">
      <w:pPr>
        <w:spacing w:line="276" w:lineRule="auto"/>
        <w:ind w:firstLine="709"/>
        <w:jc w:val="both"/>
        <w:rPr>
          <w:sz w:val="28"/>
          <w:szCs w:val="28"/>
        </w:rPr>
      </w:pPr>
      <w:r w:rsidRPr="00886F96">
        <w:rPr>
          <w:sz w:val="28"/>
          <w:szCs w:val="28"/>
        </w:rPr>
        <w:t xml:space="preserve">- на </w:t>
      </w:r>
      <w:r w:rsidR="002F726D">
        <w:rPr>
          <w:sz w:val="28"/>
          <w:szCs w:val="28"/>
        </w:rPr>
        <w:t>развитие пищевой</w:t>
      </w:r>
      <w:r w:rsidRPr="00886F96">
        <w:rPr>
          <w:sz w:val="28"/>
          <w:szCs w:val="28"/>
        </w:rPr>
        <w:t xml:space="preserve"> и перерабатывающ</w:t>
      </w:r>
      <w:r w:rsidR="002F726D">
        <w:rPr>
          <w:sz w:val="28"/>
          <w:szCs w:val="28"/>
        </w:rPr>
        <w:t>ей</w:t>
      </w:r>
      <w:r w:rsidRPr="00886F96">
        <w:rPr>
          <w:sz w:val="28"/>
          <w:szCs w:val="28"/>
        </w:rPr>
        <w:t xml:space="preserve"> промышленност</w:t>
      </w:r>
      <w:r w:rsidR="002F726D">
        <w:rPr>
          <w:sz w:val="28"/>
          <w:szCs w:val="28"/>
        </w:rPr>
        <w:t>и</w:t>
      </w:r>
      <w:r w:rsidRPr="00886F96">
        <w:rPr>
          <w:sz w:val="28"/>
          <w:szCs w:val="28"/>
        </w:rPr>
        <w:t xml:space="preserve"> – </w:t>
      </w:r>
      <w:r w:rsidR="002F726D">
        <w:rPr>
          <w:sz w:val="28"/>
          <w:szCs w:val="28"/>
        </w:rPr>
        <w:t>90,246</w:t>
      </w:r>
      <w:r w:rsidRPr="00886F96">
        <w:rPr>
          <w:sz w:val="28"/>
          <w:szCs w:val="28"/>
        </w:rPr>
        <w:t xml:space="preserve"> млн. рублей (краевой бюджет – </w:t>
      </w:r>
      <w:r w:rsidR="002F726D">
        <w:rPr>
          <w:sz w:val="28"/>
          <w:szCs w:val="28"/>
        </w:rPr>
        <w:t>87,069</w:t>
      </w:r>
      <w:r w:rsidR="001803A0">
        <w:rPr>
          <w:sz w:val="28"/>
          <w:szCs w:val="28"/>
        </w:rPr>
        <w:t xml:space="preserve"> </w:t>
      </w:r>
      <w:r w:rsidRPr="00886F96">
        <w:rPr>
          <w:sz w:val="28"/>
          <w:szCs w:val="28"/>
        </w:rPr>
        <w:t xml:space="preserve">млн. рублей, местные бюджеты – </w:t>
      </w:r>
      <w:r w:rsidR="002F726D">
        <w:rPr>
          <w:sz w:val="28"/>
          <w:szCs w:val="28"/>
        </w:rPr>
        <w:t>3,178</w:t>
      </w:r>
      <w:r w:rsidR="001803A0">
        <w:rPr>
          <w:sz w:val="28"/>
          <w:szCs w:val="28"/>
        </w:rPr>
        <w:t xml:space="preserve"> </w:t>
      </w:r>
      <w:r w:rsidRPr="00886F96">
        <w:rPr>
          <w:sz w:val="28"/>
          <w:szCs w:val="28"/>
        </w:rPr>
        <w:t>млн. рублей);</w:t>
      </w:r>
    </w:p>
    <w:p w:rsidR="00503CB8" w:rsidRDefault="00503CB8" w:rsidP="002C0289">
      <w:pPr>
        <w:spacing w:line="276" w:lineRule="auto"/>
        <w:ind w:firstLine="709"/>
        <w:jc w:val="both"/>
        <w:rPr>
          <w:sz w:val="28"/>
          <w:szCs w:val="28"/>
        </w:rPr>
      </w:pPr>
      <w:r>
        <w:rPr>
          <w:sz w:val="28"/>
          <w:szCs w:val="28"/>
        </w:rPr>
        <w:t>- на техническую и технологическую модернизацию производства</w:t>
      </w:r>
      <w:r w:rsidR="002F726D">
        <w:rPr>
          <w:sz w:val="28"/>
          <w:szCs w:val="28"/>
        </w:rPr>
        <w:t xml:space="preserve">, </w:t>
      </w:r>
      <w:r w:rsidR="002F726D" w:rsidRPr="002F726D">
        <w:rPr>
          <w:sz w:val="28"/>
          <w:szCs w:val="28"/>
        </w:rPr>
        <w:t>инновационное развитие агропромышленного комплекс</w:t>
      </w:r>
      <w:r w:rsidR="002F726D">
        <w:rPr>
          <w:sz w:val="28"/>
          <w:szCs w:val="28"/>
        </w:rPr>
        <w:t>а - 164,527</w:t>
      </w:r>
      <w:r>
        <w:rPr>
          <w:sz w:val="28"/>
          <w:szCs w:val="28"/>
        </w:rPr>
        <w:t xml:space="preserve"> м</w:t>
      </w:r>
      <w:r w:rsidR="002F726D">
        <w:rPr>
          <w:sz w:val="28"/>
          <w:szCs w:val="28"/>
        </w:rPr>
        <w:t>лн. рублей (краевой бюджет - 119,193</w:t>
      </w:r>
      <w:r>
        <w:rPr>
          <w:sz w:val="28"/>
          <w:szCs w:val="28"/>
        </w:rPr>
        <w:t xml:space="preserve"> млн.</w:t>
      </w:r>
      <w:r w:rsidR="002F726D">
        <w:rPr>
          <w:sz w:val="28"/>
          <w:szCs w:val="28"/>
        </w:rPr>
        <w:t xml:space="preserve"> рублей, федеральный бюджет - 45,334</w:t>
      </w:r>
      <w:r>
        <w:rPr>
          <w:sz w:val="28"/>
          <w:szCs w:val="28"/>
        </w:rPr>
        <w:t xml:space="preserve"> млн. рублей);</w:t>
      </w:r>
    </w:p>
    <w:p w:rsidR="00503CB8" w:rsidRDefault="00503CB8" w:rsidP="002C0289">
      <w:pPr>
        <w:spacing w:line="276" w:lineRule="auto"/>
        <w:ind w:firstLine="709"/>
        <w:jc w:val="both"/>
        <w:rPr>
          <w:sz w:val="28"/>
          <w:szCs w:val="28"/>
        </w:rPr>
      </w:pPr>
      <w:r>
        <w:rPr>
          <w:sz w:val="28"/>
          <w:szCs w:val="28"/>
        </w:rPr>
        <w:lastRenderedPageBreak/>
        <w:t>- на п</w:t>
      </w:r>
      <w:r w:rsidRPr="00503CB8">
        <w:rPr>
          <w:sz w:val="28"/>
          <w:szCs w:val="28"/>
        </w:rPr>
        <w:t>овышение уровня кадрового потенциала и информационного обеспечения агропромышленного комплекса</w:t>
      </w:r>
      <w:r w:rsidR="00F44E70">
        <w:rPr>
          <w:sz w:val="28"/>
          <w:szCs w:val="28"/>
        </w:rPr>
        <w:t xml:space="preserve"> - 2,749</w:t>
      </w:r>
      <w:r>
        <w:rPr>
          <w:sz w:val="28"/>
          <w:szCs w:val="28"/>
        </w:rPr>
        <w:t xml:space="preserve"> </w:t>
      </w:r>
      <w:r w:rsidR="009164A9">
        <w:rPr>
          <w:sz w:val="28"/>
          <w:szCs w:val="28"/>
        </w:rPr>
        <w:t>млн. рублей (краевой бюджет - 2,592</w:t>
      </w:r>
      <w:r>
        <w:rPr>
          <w:sz w:val="28"/>
          <w:szCs w:val="28"/>
        </w:rPr>
        <w:t xml:space="preserve"> м</w:t>
      </w:r>
      <w:r w:rsidR="009164A9">
        <w:rPr>
          <w:sz w:val="28"/>
          <w:szCs w:val="28"/>
        </w:rPr>
        <w:t>лн. рублей, местный бюджет - 157</w:t>
      </w:r>
      <w:r>
        <w:rPr>
          <w:sz w:val="28"/>
          <w:szCs w:val="28"/>
        </w:rPr>
        <w:t>,5 тыс. рублей);</w:t>
      </w:r>
    </w:p>
    <w:p w:rsidR="008643C4" w:rsidRPr="00886F96" w:rsidRDefault="008643C4" w:rsidP="002C0289">
      <w:pPr>
        <w:spacing w:line="276" w:lineRule="auto"/>
        <w:ind w:firstLine="709"/>
        <w:jc w:val="both"/>
        <w:rPr>
          <w:sz w:val="28"/>
          <w:szCs w:val="28"/>
        </w:rPr>
      </w:pPr>
      <w:r w:rsidRPr="00886F96">
        <w:rPr>
          <w:sz w:val="28"/>
          <w:szCs w:val="28"/>
        </w:rPr>
        <w:t xml:space="preserve">- на обеспечение ветеринарного надзора – </w:t>
      </w:r>
      <w:r w:rsidR="004F6719">
        <w:rPr>
          <w:sz w:val="28"/>
          <w:szCs w:val="28"/>
        </w:rPr>
        <w:t>188,912</w:t>
      </w:r>
      <w:r w:rsidR="00C16FD7">
        <w:rPr>
          <w:sz w:val="28"/>
          <w:szCs w:val="28"/>
        </w:rPr>
        <w:t xml:space="preserve"> </w:t>
      </w:r>
      <w:r w:rsidRPr="00886F96">
        <w:rPr>
          <w:sz w:val="28"/>
          <w:szCs w:val="28"/>
        </w:rPr>
        <w:t>млн. рублей за счет средств краевого бюджета.</w:t>
      </w:r>
    </w:p>
    <w:p w:rsidR="00696FA2" w:rsidRPr="00886F96" w:rsidRDefault="008643C4" w:rsidP="002C0289">
      <w:pPr>
        <w:widowControl w:val="0"/>
        <w:spacing w:line="276" w:lineRule="auto"/>
        <w:ind w:firstLine="709"/>
        <w:jc w:val="both"/>
        <w:rPr>
          <w:sz w:val="28"/>
          <w:szCs w:val="28"/>
        </w:rPr>
      </w:pPr>
      <w:r w:rsidRPr="00886F96">
        <w:rPr>
          <w:sz w:val="28"/>
          <w:szCs w:val="28"/>
        </w:rPr>
        <w:t>Иные да</w:t>
      </w:r>
      <w:r w:rsidR="00696FA2" w:rsidRPr="00886F96">
        <w:rPr>
          <w:sz w:val="28"/>
          <w:szCs w:val="28"/>
        </w:rPr>
        <w:t>нные о результатах использования бюджетных ассигнований краевого и федерального бюджетов и иных средств на реализацию мероприятий Госпрограммы приведены в приложениях № 1 и № 6 к настоящему отчету.</w:t>
      </w:r>
    </w:p>
    <w:p w:rsidR="00A07AB2" w:rsidRPr="00886F96" w:rsidRDefault="00A07AB2" w:rsidP="002C0289">
      <w:pPr>
        <w:pStyle w:val="2"/>
        <w:spacing w:line="276" w:lineRule="auto"/>
        <w:ind w:firstLine="0"/>
        <w:contextualSpacing/>
        <w:rPr>
          <w:b/>
          <w:szCs w:val="28"/>
        </w:rPr>
      </w:pPr>
    </w:p>
    <w:p w:rsidR="00696FA2" w:rsidRPr="00886F96" w:rsidRDefault="00371B9F" w:rsidP="002C0289">
      <w:pPr>
        <w:pStyle w:val="2"/>
        <w:spacing w:line="276" w:lineRule="auto"/>
        <w:ind w:firstLine="0"/>
        <w:contextualSpacing/>
        <w:jc w:val="center"/>
        <w:rPr>
          <w:b/>
          <w:szCs w:val="28"/>
        </w:rPr>
      </w:pPr>
      <w:r w:rsidRPr="00917E48">
        <w:rPr>
          <w:b/>
          <w:szCs w:val="28"/>
        </w:rPr>
        <w:t xml:space="preserve">Раздел </w:t>
      </w:r>
      <w:r w:rsidR="00E11897" w:rsidRPr="00917E48">
        <w:rPr>
          <w:b/>
          <w:szCs w:val="28"/>
          <w:lang w:val="en-US"/>
        </w:rPr>
        <w:t>I</w:t>
      </w:r>
      <w:r w:rsidRPr="00917E48">
        <w:rPr>
          <w:b/>
          <w:szCs w:val="28"/>
          <w:lang w:val="en-US"/>
        </w:rPr>
        <w:t>V</w:t>
      </w:r>
      <w:r w:rsidRPr="00917E48">
        <w:rPr>
          <w:b/>
          <w:szCs w:val="28"/>
        </w:rPr>
        <w:t>.</w:t>
      </w:r>
      <w:r w:rsidRPr="00886F96">
        <w:rPr>
          <w:b/>
          <w:szCs w:val="28"/>
        </w:rPr>
        <w:t xml:space="preserve"> </w:t>
      </w:r>
      <w:r w:rsidR="00E37C6E" w:rsidRPr="00886F96">
        <w:rPr>
          <w:b/>
          <w:szCs w:val="28"/>
        </w:rPr>
        <w:t>Информация о внесенных ответственным исполнителем изменениях в государственную программу</w:t>
      </w:r>
    </w:p>
    <w:p w:rsidR="00371B9F" w:rsidRPr="00886F96" w:rsidRDefault="00371B9F" w:rsidP="002C0289">
      <w:pPr>
        <w:pStyle w:val="2"/>
        <w:spacing w:line="276" w:lineRule="auto"/>
        <w:ind w:firstLine="709"/>
        <w:contextualSpacing/>
        <w:rPr>
          <w:b/>
          <w:szCs w:val="28"/>
        </w:rPr>
      </w:pPr>
    </w:p>
    <w:p w:rsidR="00371B9F" w:rsidRPr="00886F96" w:rsidRDefault="00371B9F" w:rsidP="002C0289">
      <w:pPr>
        <w:widowControl w:val="0"/>
        <w:spacing w:line="276" w:lineRule="auto"/>
        <w:ind w:firstLine="709"/>
        <w:contextualSpacing/>
        <w:jc w:val="both"/>
        <w:rPr>
          <w:sz w:val="28"/>
          <w:szCs w:val="28"/>
        </w:rPr>
      </w:pPr>
      <w:r w:rsidRPr="00886F96">
        <w:rPr>
          <w:sz w:val="28"/>
          <w:szCs w:val="28"/>
        </w:rPr>
        <w:t>В 201</w:t>
      </w:r>
      <w:r w:rsidR="007308F6">
        <w:rPr>
          <w:sz w:val="28"/>
          <w:szCs w:val="28"/>
        </w:rPr>
        <w:t>8</w:t>
      </w:r>
      <w:r w:rsidRPr="00886F96">
        <w:rPr>
          <w:sz w:val="28"/>
          <w:szCs w:val="28"/>
        </w:rPr>
        <w:t xml:space="preserve"> году внесены следующие изменения в Госпрограмму постановлениями Правительства Камчатского края: </w:t>
      </w:r>
    </w:p>
    <w:p w:rsidR="00371B9F" w:rsidRPr="00886F96" w:rsidRDefault="00371B9F" w:rsidP="002C0289">
      <w:pPr>
        <w:widowControl w:val="0"/>
        <w:numPr>
          <w:ilvl w:val="0"/>
          <w:numId w:val="44"/>
        </w:numPr>
        <w:spacing w:line="276" w:lineRule="auto"/>
        <w:ind w:left="0" w:firstLine="709"/>
        <w:contextualSpacing/>
        <w:jc w:val="both"/>
        <w:rPr>
          <w:sz w:val="28"/>
          <w:szCs w:val="28"/>
        </w:rPr>
      </w:pPr>
      <w:r w:rsidRPr="00886F96">
        <w:rPr>
          <w:sz w:val="28"/>
          <w:szCs w:val="28"/>
        </w:rPr>
        <w:t xml:space="preserve">№ </w:t>
      </w:r>
      <w:r w:rsidR="007308F6">
        <w:rPr>
          <w:sz w:val="28"/>
          <w:szCs w:val="28"/>
        </w:rPr>
        <w:t>272</w:t>
      </w:r>
      <w:r w:rsidRPr="00886F96">
        <w:rPr>
          <w:sz w:val="28"/>
          <w:szCs w:val="28"/>
        </w:rPr>
        <w:t xml:space="preserve">-П от </w:t>
      </w:r>
      <w:r w:rsidR="007308F6">
        <w:rPr>
          <w:sz w:val="28"/>
          <w:szCs w:val="28"/>
        </w:rPr>
        <w:t>05</w:t>
      </w:r>
      <w:r w:rsidRPr="00886F96">
        <w:rPr>
          <w:sz w:val="28"/>
          <w:szCs w:val="28"/>
        </w:rPr>
        <w:t>.0</w:t>
      </w:r>
      <w:r w:rsidR="007308F6">
        <w:rPr>
          <w:sz w:val="28"/>
          <w:szCs w:val="28"/>
        </w:rPr>
        <w:t>7</w:t>
      </w:r>
      <w:r w:rsidRPr="00886F96">
        <w:rPr>
          <w:sz w:val="28"/>
          <w:szCs w:val="28"/>
        </w:rPr>
        <w:t>.201</w:t>
      </w:r>
      <w:r w:rsidR="007308F6">
        <w:rPr>
          <w:sz w:val="28"/>
          <w:szCs w:val="28"/>
        </w:rPr>
        <w:t>8</w:t>
      </w:r>
      <w:r w:rsidRPr="00886F96">
        <w:rPr>
          <w:sz w:val="28"/>
          <w:szCs w:val="28"/>
        </w:rPr>
        <w:t xml:space="preserve"> – </w:t>
      </w:r>
      <w:r w:rsidR="007308F6">
        <w:rPr>
          <w:sz w:val="28"/>
          <w:szCs w:val="28"/>
        </w:rPr>
        <w:t>корректировка целевых показателей (индикаторов), а также предусмотренных объемов финансирования</w:t>
      </w:r>
      <w:r w:rsidRPr="00886F96">
        <w:rPr>
          <w:sz w:val="28"/>
          <w:szCs w:val="28"/>
        </w:rPr>
        <w:t>;</w:t>
      </w:r>
    </w:p>
    <w:p w:rsidR="00567E2C" w:rsidRPr="00567E2C" w:rsidRDefault="00371B9F" w:rsidP="00567E2C">
      <w:pPr>
        <w:widowControl w:val="0"/>
        <w:numPr>
          <w:ilvl w:val="0"/>
          <w:numId w:val="44"/>
        </w:numPr>
        <w:spacing w:line="276" w:lineRule="auto"/>
        <w:ind w:left="0" w:firstLine="709"/>
        <w:contextualSpacing/>
        <w:jc w:val="both"/>
        <w:rPr>
          <w:sz w:val="28"/>
          <w:szCs w:val="28"/>
        </w:rPr>
      </w:pPr>
      <w:r w:rsidRPr="00886F96">
        <w:rPr>
          <w:sz w:val="28"/>
          <w:szCs w:val="28"/>
        </w:rPr>
        <w:t xml:space="preserve">№ </w:t>
      </w:r>
      <w:r w:rsidR="007308F6">
        <w:rPr>
          <w:sz w:val="28"/>
          <w:szCs w:val="28"/>
        </w:rPr>
        <w:t>509</w:t>
      </w:r>
      <w:r w:rsidRPr="00886F96">
        <w:rPr>
          <w:sz w:val="28"/>
          <w:szCs w:val="28"/>
        </w:rPr>
        <w:t xml:space="preserve">-П от </w:t>
      </w:r>
      <w:r w:rsidR="007308F6">
        <w:rPr>
          <w:sz w:val="28"/>
          <w:szCs w:val="28"/>
        </w:rPr>
        <w:t>06.12</w:t>
      </w:r>
      <w:r w:rsidRPr="00886F96">
        <w:rPr>
          <w:sz w:val="28"/>
          <w:szCs w:val="28"/>
        </w:rPr>
        <w:t>.201</w:t>
      </w:r>
      <w:r w:rsidR="007308F6">
        <w:rPr>
          <w:sz w:val="28"/>
          <w:szCs w:val="28"/>
        </w:rPr>
        <w:t>8</w:t>
      </w:r>
      <w:r w:rsidRPr="00886F96">
        <w:rPr>
          <w:sz w:val="28"/>
          <w:szCs w:val="28"/>
        </w:rPr>
        <w:t xml:space="preserve"> </w:t>
      </w:r>
      <w:r w:rsidR="00567E2C">
        <w:rPr>
          <w:sz w:val="28"/>
          <w:szCs w:val="28"/>
        </w:rPr>
        <w:t>–</w:t>
      </w:r>
      <w:r w:rsidRPr="00886F96">
        <w:rPr>
          <w:sz w:val="28"/>
          <w:szCs w:val="28"/>
        </w:rPr>
        <w:t xml:space="preserve"> </w:t>
      </w:r>
      <w:r w:rsidR="00567E2C">
        <w:rPr>
          <w:sz w:val="28"/>
          <w:szCs w:val="28"/>
        </w:rPr>
        <w:t xml:space="preserve">продление сроков реализации Госпрограммы, </w:t>
      </w:r>
      <w:r w:rsidR="00567E2C" w:rsidRPr="00567E2C">
        <w:rPr>
          <w:sz w:val="28"/>
          <w:szCs w:val="28"/>
        </w:rPr>
        <w:t>корректировка целевых показателей (индикаторов), а также предусмотренных объемов финансирования</w:t>
      </w:r>
      <w:r w:rsidR="00567E2C">
        <w:rPr>
          <w:sz w:val="28"/>
          <w:szCs w:val="28"/>
        </w:rPr>
        <w:t>;</w:t>
      </w:r>
    </w:p>
    <w:p w:rsidR="00371B9F" w:rsidRPr="00886F96" w:rsidRDefault="007308F6" w:rsidP="002C0289">
      <w:pPr>
        <w:widowControl w:val="0"/>
        <w:numPr>
          <w:ilvl w:val="0"/>
          <w:numId w:val="44"/>
        </w:numPr>
        <w:spacing w:line="276" w:lineRule="auto"/>
        <w:ind w:left="0" w:firstLine="709"/>
        <w:contextualSpacing/>
        <w:jc w:val="both"/>
        <w:rPr>
          <w:sz w:val="28"/>
          <w:szCs w:val="28"/>
        </w:rPr>
      </w:pPr>
      <w:r>
        <w:rPr>
          <w:sz w:val="28"/>
          <w:szCs w:val="28"/>
        </w:rPr>
        <w:t>№ 572-П от 28</w:t>
      </w:r>
      <w:r w:rsidR="00F57ECB">
        <w:rPr>
          <w:sz w:val="28"/>
          <w:szCs w:val="28"/>
        </w:rPr>
        <w:t>.12.201</w:t>
      </w:r>
      <w:r>
        <w:rPr>
          <w:sz w:val="28"/>
          <w:szCs w:val="28"/>
        </w:rPr>
        <w:t>8</w:t>
      </w:r>
      <w:r w:rsidR="00563096" w:rsidRPr="00886F96">
        <w:rPr>
          <w:sz w:val="28"/>
          <w:szCs w:val="28"/>
        </w:rPr>
        <w:t xml:space="preserve"> </w:t>
      </w:r>
      <w:r w:rsidR="00567E2C">
        <w:rPr>
          <w:sz w:val="28"/>
          <w:szCs w:val="28"/>
        </w:rPr>
        <w:t>–</w:t>
      </w:r>
      <w:r w:rsidR="00563096" w:rsidRPr="00886F96">
        <w:rPr>
          <w:sz w:val="28"/>
          <w:szCs w:val="28"/>
        </w:rPr>
        <w:t xml:space="preserve"> </w:t>
      </w:r>
      <w:r w:rsidR="00567E2C">
        <w:rPr>
          <w:sz w:val="28"/>
          <w:szCs w:val="28"/>
        </w:rPr>
        <w:t>корректировка предусмотренных объемов финансирования</w:t>
      </w:r>
      <w:r w:rsidR="00F57ECB">
        <w:rPr>
          <w:sz w:val="28"/>
          <w:szCs w:val="28"/>
        </w:rPr>
        <w:t xml:space="preserve"> </w:t>
      </w:r>
      <w:r w:rsidR="00567E2C">
        <w:rPr>
          <w:sz w:val="28"/>
          <w:szCs w:val="28"/>
        </w:rPr>
        <w:t>Госпрограммы на 2018</w:t>
      </w:r>
      <w:r w:rsidR="00563096" w:rsidRPr="00886F96">
        <w:rPr>
          <w:sz w:val="28"/>
          <w:szCs w:val="28"/>
        </w:rPr>
        <w:t xml:space="preserve"> год</w:t>
      </w:r>
      <w:r w:rsidR="00371B9F" w:rsidRPr="00886F96">
        <w:rPr>
          <w:sz w:val="28"/>
          <w:szCs w:val="28"/>
        </w:rPr>
        <w:t>.</w:t>
      </w:r>
    </w:p>
    <w:p w:rsidR="00371B9F" w:rsidRPr="00886F96" w:rsidRDefault="00371B9F" w:rsidP="002C0289">
      <w:pPr>
        <w:widowControl w:val="0"/>
        <w:spacing w:line="276" w:lineRule="auto"/>
        <w:ind w:firstLine="709"/>
        <w:contextualSpacing/>
        <w:jc w:val="both"/>
        <w:rPr>
          <w:sz w:val="28"/>
          <w:szCs w:val="28"/>
        </w:rPr>
      </w:pPr>
      <w:r w:rsidRPr="00886F96">
        <w:rPr>
          <w:sz w:val="28"/>
          <w:szCs w:val="28"/>
        </w:rPr>
        <w:t>Внесение изменений связано с:</w:t>
      </w:r>
    </w:p>
    <w:p w:rsidR="00371B9F" w:rsidRPr="00886F96" w:rsidRDefault="00371B9F" w:rsidP="002C0289">
      <w:pPr>
        <w:widowControl w:val="0"/>
        <w:numPr>
          <w:ilvl w:val="0"/>
          <w:numId w:val="29"/>
        </w:numPr>
        <w:tabs>
          <w:tab w:val="left" w:pos="709"/>
        </w:tabs>
        <w:spacing w:line="276" w:lineRule="auto"/>
        <w:ind w:left="0" w:firstLine="709"/>
        <w:contextualSpacing/>
        <w:jc w:val="both"/>
        <w:rPr>
          <w:sz w:val="28"/>
          <w:szCs w:val="28"/>
        </w:rPr>
      </w:pPr>
      <w:r w:rsidRPr="00886F96">
        <w:rPr>
          <w:sz w:val="28"/>
          <w:szCs w:val="28"/>
        </w:rPr>
        <w:t>доведением уточненных (увеличенных/уменьшенных) лимитов ассигнований по мероприятиям, в том числе реализуемым за сч</w:t>
      </w:r>
      <w:r w:rsidR="006C51F0">
        <w:rPr>
          <w:sz w:val="28"/>
          <w:szCs w:val="28"/>
        </w:rPr>
        <w:t>ет средств федерального бюджета</w:t>
      </w:r>
      <w:r w:rsidRPr="00886F96">
        <w:rPr>
          <w:sz w:val="28"/>
          <w:szCs w:val="28"/>
        </w:rPr>
        <w:t>;</w:t>
      </w:r>
    </w:p>
    <w:p w:rsidR="00BD42AC" w:rsidRPr="00886F96" w:rsidRDefault="00BD42AC" w:rsidP="002C0289">
      <w:pPr>
        <w:widowControl w:val="0"/>
        <w:numPr>
          <w:ilvl w:val="0"/>
          <w:numId w:val="29"/>
        </w:numPr>
        <w:tabs>
          <w:tab w:val="left" w:pos="709"/>
        </w:tabs>
        <w:spacing w:line="276" w:lineRule="auto"/>
        <w:ind w:left="0" w:firstLine="709"/>
        <w:contextualSpacing/>
        <w:jc w:val="both"/>
        <w:rPr>
          <w:sz w:val="28"/>
          <w:szCs w:val="28"/>
        </w:rPr>
      </w:pPr>
      <w:r w:rsidRPr="00886F96">
        <w:rPr>
          <w:sz w:val="28"/>
          <w:szCs w:val="28"/>
        </w:rPr>
        <w:t>корректировкой отдельных положений Госпрограммы в связи с расширением перечня предоставляемых видов государственной поддержки;</w:t>
      </w:r>
    </w:p>
    <w:p w:rsidR="00371B9F" w:rsidRPr="00886F96" w:rsidRDefault="00371B9F" w:rsidP="002C0289">
      <w:pPr>
        <w:widowControl w:val="0"/>
        <w:numPr>
          <w:ilvl w:val="0"/>
          <w:numId w:val="29"/>
        </w:numPr>
        <w:tabs>
          <w:tab w:val="left" w:pos="709"/>
        </w:tabs>
        <w:spacing w:line="276" w:lineRule="auto"/>
        <w:ind w:left="0" w:firstLine="709"/>
        <w:contextualSpacing/>
        <w:jc w:val="both"/>
        <w:rPr>
          <w:sz w:val="28"/>
          <w:szCs w:val="28"/>
        </w:rPr>
      </w:pPr>
      <w:r w:rsidRPr="00886F96">
        <w:rPr>
          <w:sz w:val="28"/>
          <w:szCs w:val="28"/>
        </w:rPr>
        <w:t>обеспечением эффективного использования бюджетных сре</w:t>
      </w:r>
      <w:r w:rsidR="006C51F0">
        <w:rPr>
          <w:sz w:val="28"/>
          <w:szCs w:val="28"/>
        </w:rPr>
        <w:t>дств.</w:t>
      </w:r>
    </w:p>
    <w:p w:rsidR="002C0289" w:rsidRPr="00886F96" w:rsidRDefault="002C0289" w:rsidP="0086743E">
      <w:pPr>
        <w:pStyle w:val="2"/>
        <w:spacing w:line="276" w:lineRule="auto"/>
        <w:ind w:firstLine="0"/>
        <w:contextualSpacing/>
        <w:rPr>
          <w:b/>
          <w:szCs w:val="28"/>
        </w:rPr>
      </w:pPr>
    </w:p>
    <w:p w:rsidR="00080C98" w:rsidRPr="00886F96" w:rsidRDefault="00D45977" w:rsidP="002C0289">
      <w:pPr>
        <w:pStyle w:val="2"/>
        <w:spacing w:line="276" w:lineRule="auto"/>
        <w:ind w:firstLine="0"/>
        <w:contextualSpacing/>
        <w:jc w:val="center"/>
        <w:rPr>
          <w:b/>
          <w:szCs w:val="28"/>
        </w:rPr>
      </w:pPr>
      <w:r w:rsidRPr="00886F96">
        <w:rPr>
          <w:b/>
          <w:szCs w:val="28"/>
        </w:rPr>
        <w:t xml:space="preserve">Раздел </w:t>
      </w:r>
      <w:r w:rsidRPr="00886F96">
        <w:rPr>
          <w:b/>
          <w:szCs w:val="28"/>
          <w:lang w:val="en-US"/>
        </w:rPr>
        <w:t>V</w:t>
      </w:r>
      <w:r w:rsidR="00080C98" w:rsidRPr="00886F96">
        <w:rPr>
          <w:b/>
          <w:szCs w:val="28"/>
        </w:rPr>
        <w:t xml:space="preserve">. </w:t>
      </w:r>
      <w:r w:rsidR="00E37C6E" w:rsidRPr="00886F96">
        <w:rPr>
          <w:b/>
          <w:szCs w:val="28"/>
        </w:rPr>
        <w:t>Предложения по дальнейшей реализации государственной программы</w:t>
      </w:r>
    </w:p>
    <w:p w:rsidR="00D44CEB" w:rsidRPr="00886F96" w:rsidRDefault="00D44CEB" w:rsidP="002C0289">
      <w:pPr>
        <w:pStyle w:val="2"/>
        <w:spacing w:line="276" w:lineRule="auto"/>
        <w:ind w:firstLine="709"/>
        <w:contextualSpacing/>
        <w:jc w:val="center"/>
        <w:rPr>
          <w:b/>
          <w:szCs w:val="28"/>
        </w:rPr>
      </w:pPr>
    </w:p>
    <w:p w:rsidR="00970231" w:rsidRPr="00886F96" w:rsidRDefault="00970231" w:rsidP="002C0289">
      <w:pPr>
        <w:tabs>
          <w:tab w:val="num" w:pos="0"/>
        </w:tabs>
        <w:spacing w:line="276" w:lineRule="auto"/>
        <w:ind w:firstLine="709"/>
        <w:jc w:val="both"/>
        <w:rPr>
          <w:sz w:val="28"/>
          <w:szCs w:val="28"/>
        </w:rPr>
      </w:pPr>
      <w:r w:rsidRPr="00886F96">
        <w:rPr>
          <w:sz w:val="28"/>
          <w:szCs w:val="28"/>
        </w:rPr>
        <w:t xml:space="preserve">Стратегической задачей сельского хозяйства является ускоренный рост производства сельскохозяйственной продукции, обеспечение населения продуктами питания как главного условия его существования и решающего фактора социальной стабильности. </w:t>
      </w:r>
    </w:p>
    <w:p w:rsidR="00970231" w:rsidRPr="00886F96" w:rsidRDefault="00970231" w:rsidP="002C0289">
      <w:pPr>
        <w:tabs>
          <w:tab w:val="num" w:pos="0"/>
        </w:tabs>
        <w:spacing w:line="276" w:lineRule="auto"/>
        <w:ind w:firstLine="709"/>
        <w:jc w:val="both"/>
        <w:rPr>
          <w:sz w:val="28"/>
          <w:szCs w:val="28"/>
        </w:rPr>
      </w:pPr>
      <w:r w:rsidRPr="00886F96">
        <w:rPr>
          <w:sz w:val="28"/>
          <w:szCs w:val="28"/>
        </w:rPr>
        <w:lastRenderedPageBreak/>
        <w:t>Реализация на территории Камчатского края мероприятий и мер государственной поддержки агропромышленного комплекса дает положительные результаты:</w:t>
      </w:r>
    </w:p>
    <w:p w:rsidR="00970231" w:rsidRPr="00886F96" w:rsidRDefault="00970231" w:rsidP="002C0289">
      <w:pPr>
        <w:tabs>
          <w:tab w:val="num" w:pos="0"/>
        </w:tabs>
        <w:spacing w:line="276" w:lineRule="auto"/>
        <w:ind w:firstLine="709"/>
        <w:jc w:val="both"/>
        <w:rPr>
          <w:sz w:val="28"/>
          <w:szCs w:val="28"/>
        </w:rPr>
      </w:pPr>
      <w:r w:rsidRPr="00886F96">
        <w:rPr>
          <w:sz w:val="28"/>
          <w:szCs w:val="28"/>
        </w:rPr>
        <w:t>- сформирована тенденция роста производства сельскохозяйственной продукции</w:t>
      </w:r>
      <w:r w:rsidRPr="00A93EF7">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xml:space="preserve">- увеличен надой молока на </w:t>
      </w:r>
      <w:r w:rsidR="00464A25">
        <w:rPr>
          <w:sz w:val="28"/>
          <w:szCs w:val="28"/>
        </w:rPr>
        <w:t>фуражную</w:t>
      </w:r>
      <w:r w:rsidRPr="00886F96">
        <w:rPr>
          <w:sz w:val="28"/>
          <w:szCs w:val="28"/>
        </w:rPr>
        <w:t xml:space="preserve"> корову</w:t>
      </w:r>
      <w:r w:rsidR="00B14C39" w:rsidRPr="00886F96">
        <w:rPr>
          <w:sz w:val="28"/>
          <w:szCs w:val="28"/>
        </w:rPr>
        <w:t xml:space="preserve"> и как следствие получен рост производства молока</w:t>
      </w:r>
      <w:r w:rsidRPr="00886F96">
        <w:rPr>
          <w:sz w:val="28"/>
          <w:szCs w:val="28"/>
        </w:rPr>
        <w:t>;</w:t>
      </w:r>
    </w:p>
    <w:p w:rsidR="00970231" w:rsidRPr="00886F96" w:rsidRDefault="00970231" w:rsidP="002C0289">
      <w:pPr>
        <w:tabs>
          <w:tab w:val="num" w:pos="0"/>
        </w:tabs>
        <w:spacing w:line="276" w:lineRule="auto"/>
        <w:ind w:firstLine="709"/>
        <w:jc w:val="both"/>
        <w:rPr>
          <w:sz w:val="28"/>
          <w:szCs w:val="28"/>
        </w:rPr>
      </w:pPr>
      <w:r w:rsidRPr="00886F96">
        <w:rPr>
          <w:sz w:val="28"/>
          <w:szCs w:val="28"/>
        </w:rPr>
        <w:t>- активизирована деятельность по привлечению инвестиций на техническую и технологическую модернизацию сельскохозяйственного производства и переработки сельскохозяйственной продукции.</w:t>
      </w:r>
    </w:p>
    <w:p w:rsidR="00471BB5" w:rsidRPr="00886F96" w:rsidRDefault="00471BB5" w:rsidP="002C0289">
      <w:pPr>
        <w:spacing w:line="276" w:lineRule="auto"/>
        <w:ind w:firstLine="709"/>
        <w:jc w:val="both"/>
        <w:rPr>
          <w:sz w:val="28"/>
          <w:szCs w:val="28"/>
        </w:rPr>
      </w:pPr>
      <w:r w:rsidRPr="00886F96">
        <w:rPr>
          <w:sz w:val="28"/>
          <w:szCs w:val="28"/>
        </w:rPr>
        <w:t>Основные нерешенные задачи в сельском хозяйстве – это обеспечение края молоком и молочными продуктами, мясом (прежде всего – охлажденным) и мясопродуктами, яйцом и овощами</w:t>
      </w:r>
      <w:r w:rsidRPr="00886F96">
        <w:rPr>
          <w:sz w:val="28"/>
          <w:szCs w:val="32"/>
        </w:rPr>
        <w:t xml:space="preserve"> закрытого грунта. В связи с этим, значимой задачей в 201</w:t>
      </w:r>
      <w:r w:rsidR="00793B20">
        <w:rPr>
          <w:sz w:val="28"/>
          <w:szCs w:val="32"/>
        </w:rPr>
        <w:t>9</w:t>
      </w:r>
      <w:r w:rsidRPr="00886F96">
        <w:rPr>
          <w:sz w:val="28"/>
          <w:szCs w:val="32"/>
        </w:rPr>
        <w:t xml:space="preserve"> году становится продолжение намеченного курса на дальнейшее развитие </w:t>
      </w:r>
      <w:r w:rsidRPr="00886F96">
        <w:rPr>
          <w:sz w:val="28"/>
          <w:szCs w:val="28"/>
        </w:rPr>
        <w:t>сельского хозяйства в крае с наращиванием темпов производства аналогичным прошлому году.</w:t>
      </w:r>
    </w:p>
    <w:p w:rsidR="006C51F0" w:rsidRPr="006C51F0" w:rsidRDefault="00793B20" w:rsidP="002C0289">
      <w:pPr>
        <w:tabs>
          <w:tab w:val="num" w:pos="0"/>
        </w:tabs>
        <w:spacing w:line="276" w:lineRule="auto"/>
        <w:ind w:firstLine="709"/>
        <w:jc w:val="both"/>
        <w:rPr>
          <w:sz w:val="28"/>
          <w:szCs w:val="28"/>
        </w:rPr>
      </w:pPr>
      <w:r>
        <w:rPr>
          <w:sz w:val="28"/>
          <w:szCs w:val="28"/>
        </w:rPr>
        <w:t>В 2019</w:t>
      </w:r>
      <w:r w:rsidR="006C51F0" w:rsidRPr="006C51F0">
        <w:rPr>
          <w:sz w:val="28"/>
          <w:szCs w:val="28"/>
        </w:rPr>
        <w:t xml:space="preserve"> году предусматривается дальнейший рост производства продукции животноводства, растениеводства, продукции пищевой и перерабатывающей промышленности Камчатского края, техническая и технологическая модернизация производства, улучшение жилищных условий граждан, проживающих в сельской местности Камчатского края, развитие социальной инфраструктуры и инженерного обустройства населенных пунктов в сельской местности.</w:t>
      </w:r>
    </w:p>
    <w:p w:rsidR="006C51F0" w:rsidRPr="006C51F0" w:rsidRDefault="006C51F0" w:rsidP="002C0289">
      <w:pPr>
        <w:tabs>
          <w:tab w:val="num" w:pos="0"/>
        </w:tabs>
        <w:spacing w:line="276" w:lineRule="auto"/>
        <w:ind w:firstLine="709"/>
        <w:jc w:val="both"/>
        <w:rPr>
          <w:sz w:val="28"/>
          <w:szCs w:val="28"/>
        </w:rPr>
      </w:pPr>
      <w:r w:rsidRPr="006C51F0">
        <w:rPr>
          <w:sz w:val="28"/>
          <w:szCs w:val="28"/>
        </w:rPr>
        <w:t>Приоритетными направлениями развития аг</w:t>
      </w:r>
      <w:r w:rsidR="00793B20">
        <w:rPr>
          <w:sz w:val="28"/>
          <w:szCs w:val="28"/>
        </w:rPr>
        <w:t>ропромышленного комплекса в 2019</w:t>
      </w:r>
      <w:r w:rsidRPr="006C51F0">
        <w:rPr>
          <w:sz w:val="28"/>
          <w:szCs w:val="28"/>
        </w:rPr>
        <w:t xml:space="preserve"> году являются:</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расширение производства охлажденного мяса птицы (бройлера);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увеличение производства охлажденного мяса свинины;</w:t>
      </w:r>
    </w:p>
    <w:p w:rsidR="006C51F0" w:rsidRPr="006C51F0" w:rsidRDefault="006C51F0" w:rsidP="002C0289">
      <w:pPr>
        <w:tabs>
          <w:tab w:val="num" w:pos="0"/>
        </w:tabs>
        <w:spacing w:line="276" w:lineRule="auto"/>
        <w:ind w:firstLine="709"/>
        <w:jc w:val="both"/>
        <w:rPr>
          <w:sz w:val="28"/>
          <w:szCs w:val="28"/>
        </w:rPr>
      </w:pPr>
      <w:r w:rsidRPr="006C51F0">
        <w:rPr>
          <w:sz w:val="28"/>
          <w:szCs w:val="28"/>
        </w:rPr>
        <w:t>- создание овощеводства защищенного грунта;</w:t>
      </w:r>
    </w:p>
    <w:p w:rsidR="006C51F0" w:rsidRPr="006C51F0" w:rsidRDefault="006C51F0" w:rsidP="002C0289">
      <w:pPr>
        <w:tabs>
          <w:tab w:val="num" w:pos="0"/>
        </w:tabs>
        <w:spacing w:line="276" w:lineRule="auto"/>
        <w:ind w:firstLine="709"/>
        <w:jc w:val="both"/>
        <w:rPr>
          <w:sz w:val="28"/>
          <w:szCs w:val="28"/>
        </w:rPr>
      </w:pPr>
      <w:r w:rsidRPr="006C51F0">
        <w:rPr>
          <w:sz w:val="28"/>
          <w:szCs w:val="28"/>
        </w:rPr>
        <w:t>- разработка концепции возрож</w:t>
      </w:r>
      <w:r w:rsidR="00793B20">
        <w:rPr>
          <w:sz w:val="28"/>
          <w:szCs w:val="28"/>
        </w:rPr>
        <w:t>дения в крае производства муки.</w:t>
      </w:r>
    </w:p>
    <w:p w:rsidR="006C51F0" w:rsidRPr="006C51F0" w:rsidRDefault="00793B20" w:rsidP="002C0289">
      <w:pPr>
        <w:tabs>
          <w:tab w:val="num" w:pos="0"/>
        </w:tabs>
        <w:spacing w:line="276" w:lineRule="auto"/>
        <w:ind w:firstLine="709"/>
        <w:jc w:val="both"/>
        <w:rPr>
          <w:sz w:val="28"/>
          <w:szCs w:val="28"/>
        </w:rPr>
      </w:pPr>
      <w:r>
        <w:rPr>
          <w:sz w:val="28"/>
          <w:szCs w:val="28"/>
        </w:rPr>
        <w:t>В 2019</w:t>
      </w:r>
      <w:r w:rsidR="006C51F0" w:rsidRPr="006C51F0">
        <w:rPr>
          <w:sz w:val="28"/>
          <w:szCs w:val="28"/>
        </w:rPr>
        <w:t xml:space="preserve"> году планируется:</w:t>
      </w:r>
    </w:p>
    <w:p w:rsidR="006C51F0" w:rsidRPr="006C51F0" w:rsidRDefault="006C51F0" w:rsidP="002C0289">
      <w:pPr>
        <w:tabs>
          <w:tab w:val="num" w:pos="0"/>
        </w:tabs>
        <w:spacing w:line="276" w:lineRule="auto"/>
        <w:jc w:val="both"/>
        <w:rPr>
          <w:sz w:val="28"/>
          <w:szCs w:val="28"/>
        </w:rPr>
      </w:pPr>
      <w:r>
        <w:rPr>
          <w:sz w:val="28"/>
          <w:szCs w:val="28"/>
        </w:rPr>
        <w:tab/>
        <w:t xml:space="preserve">- </w:t>
      </w:r>
      <w:r w:rsidRPr="006C51F0">
        <w:rPr>
          <w:sz w:val="28"/>
          <w:szCs w:val="28"/>
        </w:rPr>
        <w:t xml:space="preserve">продолжить </w:t>
      </w:r>
      <w:r w:rsidR="00793B20">
        <w:rPr>
          <w:sz w:val="28"/>
          <w:szCs w:val="28"/>
        </w:rPr>
        <w:t>строительство свинокомплекса полного производственного цикла с годовым количеством</w:t>
      </w:r>
      <w:r w:rsidRPr="006C51F0">
        <w:rPr>
          <w:sz w:val="28"/>
          <w:szCs w:val="28"/>
        </w:rPr>
        <w:t xml:space="preserve"> </w:t>
      </w:r>
      <w:r w:rsidR="00793B20">
        <w:rPr>
          <w:sz w:val="28"/>
          <w:szCs w:val="28"/>
        </w:rPr>
        <w:t>откормленных свиней 36 000 голов ООО «Агротек», расположенного по адресу 64 км трассы Петропавловск – Камчатский – Мильково Елизовского муниципального района Камчатского края</w:t>
      </w:r>
      <w:r w:rsidRPr="006C51F0">
        <w:rPr>
          <w:sz w:val="28"/>
          <w:szCs w:val="28"/>
        </w:rPr>
        <w:t>;</w:t>
      </w:r>
    </w:p>
    <w:p w:rsidR="006C51F0" w:rsidRPr="006C51F0" w:rsidRDefault="006C51F0" w:rsidP="002C0289">
      <w:pPr>
        <w:tabs>
          <w:tab w:val="num" w:pos="0"/>
        </w:tabs>
        <w:spacing w:line="276" w:lineRule="auto"/>
        <w:jc w:val="both"/>
        <w:rPr>
          <w:sz w:val="28"/>
          <w:szCs w:val="28"/>
        </w:rPr>
      </w:pPr>
      <w:r>
        <w:rPr>
          <w:sz w:val="28"/>
          <w:szCs w:val="28"/>
        </w:rPr>
        <w:tab/>
        <w:t xml:space="preserve">- </w:t>
      </w:r>
      <w:r w:rsidR="00793B20">
        <w:rPr>
          <w:sz w:val="28"/>
          <w:szCs w:val="28"/>
        </w:rPr>
        <w:t xml:space="preserve">продолжить капитальный ремонт здания для размещения цеха по первичной переработке скота </w:t>
      </w:r>
      <w:r w:rsidR="00C079C5">
        <w:rPr>
          <w:sz w:val="28"/>
          <w:szCs w:val="28"/>
        </w:rPr>
        <w:t>объемом 20 голов в час ЗАО «Агротек Холдинг», расположенного в п. Нагорном Елизовского муниципального района Камчатского края</w:t>
      </w:r>
      <w:r w:rsidRPr="006C51F0">
        <w:rPr>
          <w:sz w:val="28"/>
          <w:szCs w:val="28"/>
        </w:rPr>
        <w:t>;</w:t>
      </w:r>
    </w:p>
    <w:p w:rsidR="006C51F0" w:rsidRDefault="006C51F0" w:rsidP="002C0289">
      <w:pPr>
        <w:tabs>
          <w:tab w:val="num" w:pos="0"/>
        </w:tabs>
        <w:spacing w:line="276" w:lineRule="auto"/>
        <w:jc w:val="both"/>
        <w:rPr>
          <w:sz w:val="28"/>
          <w:szCs w:val="28"/>
        </w:rPr>
      </w:pPr>
      <w:r>
        <w:rPr>
          <w:sz w:val="28"/>
          <w:szCs w:val="28"/>
        </w:rPr>
        <w:lastRenderedPageBreak/>
        <w:tab/>
        <w:t xml:space="preserve">- </w:t>
      </w:r>
      <w:r w:rsidRPr="006C51F0">
        <w:rPr>
          <w:sz w:val="28"/>
          <w:szCs w:val="28"/>
        </w:rPr>
        <w:t xml:space="preserve">продолжить </w:t>
      </w:r>
      <w:r w:rsidR="002F3423">
        <w:rPr>
          <w:sz w:val="28"/>
          <w:szCs w:val="28"/>
        </w:rPr>
        <w:t>реконструкцию птицефабрики по производству бройлеров мощностью 1 800 тонн в год ООО «Камчатпищепром», расположенной в п. Зеленом Елизовского муниципального района Камчатского края;</w:t>
      </w:r>
    </w:p>
    <w:p w:rsidR="002F3423" w:rsidRDefault="002F3423" w:rsidP="002C0289">
      <w:pPr>
        <w:tabs>
          <w:tab w:val="num" w:pos="0"/>
        </w:tabs>
        <w:spacing w:line="276" w:lineRule="auto"/>
        <w:jc w:val="both"/>
        <w:rPr>
          <w:sz w:val="28"/>
          <w:szCs w:val="28"/>
        </w:rPr>
      </w:pPr>
      <w:r>
        <w:rPr>
          <w:sz w:val="28"/>
          <w:szCs w:val="28"/>
        </w:rPr>
        <w:tab/>
        <w:t>- продолжить модернизацию и расширение производственных мощностей УМП ОПХ «Заречное»;</w:t>
      </w:r>
    </w:p>
    <w:p w:rsidR="002F3423" w:rsidRPr="006C51F0" w:rsidRDefault="002F3423" w:rsidP="002C0289">
      <w:pPr>
        <w:tabs>
          <w:tab w:val="num" w:pos="0"/>
        </w:tabs>
        <w:spacing w:line="276" w:lineRule="auto"/>
        <w:jc w:val="both"/>
        <w:rPr>
          <w:sz w:val="28"/>
          <w:szCs w:val="28"/>
        </w:rPr>
      </w:pPr>
      <w:r>
        <w:rPr>
          <w:sz w:val="28"/>
          <w:szCs w:val="28"/>
        </w:rPr>
        <w:tab/>
        <w:t xml:space="preserve">- </w:t>
      </w:r>
      <w:r w:rsidR="0000322E">
        <w:rPr>
          <w:sz w:val="28"/>
          <w:szCs w:val="28"/>
        </w:rPr>
        <w:t>продолжить строительство свинокомплекса на 550 продуктивных свиноматок ООО «Свинокомплекс Камчатский».</w:t>
      </w:r>
    </w:p>
    <w:p w:rsidR="00B35CB9" w:rsidRPr="00A605AE" w:rsidRDefault="00B35CB9" w:rsidP="002C0289">
      <w:pPr>
        <w:tabs>
          <w:tab w:val="num" w:pos="0"/>
        </w:tabs>
        <w:spacing w:line="276" w:lineRule="auto"/>
        <w:ind w:firstLine="709"/>
        <w:jc w:val="both"/>
        <w:rPr>
          <w:sz w:val="28"/>
          <w:szCs w:val="28"/>
        </w:rPr>
      </w:pPr>
      <w:r w:rsidRPr="00A605AE">
        <w:rPr>
          <w:sz w:val="28"/>
          <w:szCs w:val="28"/>
        </w:rPr>
        <w:t>Следует исключить либо минимизировать последствия факторов, отрицательно влияющих на ход реализации мероприятий Госпрограммы, таких как: возникновение сложностей со своевременной подачей документов на предоставление субсидии, недостаточный уровень качества работы администраций муниципальных образований, слабый контроль администраций за производственными показателями по муниципальным районам, а также ведением работ на инвестиционных объектах.</w:t>
      </w:r>
    </w:p>
    <w:p w:rsidR="00970231" w:rsidRPr="00744B87" w:rsidRDefault="00970231" w:rsidP="002C0289">
      <w:pPr>
        <w:tabs>
          <w:tab w:val="num" w:pos="0"/>
        </w:tabs>
        <w:spacing w:line="276" w:lineRule="auto"/>
        <w:ind w:firstLine="709"/>
        <w:jc w:val="both"/>
        <w:rPr>
          <w:sz w:val="28"/>
          <w:szCs w:val="28"/>
        </w:rPr>
      </w:pPr>
      <w:r w:rsidRPr="00A93EF7">
        <w:rPr>
          <w:sz w:val="28"/>
          <w:szCs w:val="28"/>
        </w:rPr>
        <w:t>М</w:t>
      </w:r>
      <w:r w:rsidR="002D065F" w:rsidRPr="00A93EF7">
        <w:rPr>
          <w:sz w:val="28"/>
          <w:szCs w:val="28"/>
        </w:rPr>
        <w:t xml:space="preserve">инистерство сельского хозяйства, пищевой и перерабатывающей промышленности Камчатского края </w:t>
      </w:r>
      <w:r w:rsidRPr="00A93EF7">
        <w:rPr>
          <w:sz w:val="28"/>
          <w:szCs w:val="28"/>
        </w:rPr>
        <w:t>постоянно ведет работу по обеспечению эффективности использования бюджетных средств, направляя их на самые проблемные направления отрасли, повышается ответственность производителей за выполнение производственных и финансовых показателей, соблюдение технологических норм и правил.</w:t>
      </w:r>
      <w:bookmarkStart w:id="1" w:name="_GoBack"/>
      <w:bookmarkEnd w:id="1"/>
    </w:p>
    <w:sectPr w:rsidR="00970231" w:rsidRPr="00744B87" w:rsidSect="00CF0AD1">
      <w:footerReference w:type="even" r:id="rId25"/>
      <w:footerReference w:type="default" r:id="rId26"/>
      <w:pgSz w:w="11906" w:h="16838"/>
      <w:pgMar w:top="1134" w:right="567" w:bottom="900"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967" w:rsidRDefault="00411967">
      <w:r>
        <w:separator/>
      </w:r>
    </w:p>
  </w:endnote>
  <w:endnote w:type="continuationSeparator" w:id="0">
    <w:p w:rsidR="00411967" w:rsidRDefault="0041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D0A" w:rsidRDefault="00774D0A" w:rsidP="00C563C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774D0A" w:rsidRDefault="00774D0A" w:rsidP="00692ED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D0A" w:rsidRDefault="00774D0A" w:rsidP="007B4EAC">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3226F6">
      <w:rPr>
        <w:rStyle w:val="aa"/>
        <w:noProof/>
      </w:rPr>
      <w:t>37</w:t>
    </w:r>
    <w:r>
      <w:rPr>
        <w:rStyle w:val="aa"/>
      </w:rPr>
      <w:fldChar w:fldCharType="end"/>
    </w:r>
  </w:p>
  <w:p w:rsidR="00774D0A" w:rsidRDefault="00774D0A" w:rsidP="00692ED8">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967" w:rsidRDefault="00411967">
      <w:r>
        <w:separator/>
      </w:r>
    </w:p>
  </w:footnote>
  <w:footnote w:type="continuationSeparator" w:id="0">
    <w:p w:rsidR="00411967" w:rsidRDefault="00411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65247B8"/>
    <w:lvl w:ilvl="0">
      <w:numFmt w:val="decimal"/>
      <w:lvlText w:val="*"/>
      <w:lvlJc w:val="left"/>
    </w:lvl>
  </w:abstractNum>
  <w:abstractNum w:abstractNumId="1" w15:restartNumberingAfterBreak="0">
    <w:nsid w:val="00014FB1"/>
    <w:multiLevelType w:val="multilevel"/>
    <w:tmpl w:val="6BD6935A"/>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7A490C"/>
    <w:multiLevelType w:val="hybridMultilevel"/>
    <w:tmpl w:val="5B1C9E3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98D2230"/>
    <w:multiLevelType w:val="hybridMultilevel"/>
    <w:tmpl w:val="25628AE4"/>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AE770D8"/>
    <w:multiLevelType w:val="hybridMultilevel"/>
    <w:tmpl w:val="57C0C13C"/>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EF203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7E0D3A"/>
    <w:multiLevelType w:val="hybridMultilevel"/>
    <w:tmpl w:val="3F1CA9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EF5E63"/>
    <w:multiLevelType w:val="hybridMultilevel"/>
    <w:tmpl w:val="11A4354C"/>
    <w:lvl w:ilvl="0" w:tplc="22A212CA">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47B6BB8"/>
    <w:multiLevelType w:val="hybridMultilevel"/>
    <w:tmpl w:val="5B1C9E3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4985018"/>
    <w:multiLevelType w:val="hybridMultilevel"/>
    <w:tmpl w:val="BCBACDA0"/>
    <w:lvl w:ilvl="0" w:tplc="38EC18C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67F35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69162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8CE43E9"/>
    <w:multiLevelType w:val="hybridMultilevel"/>
    <w:tmpl w:val="00307CDA"/>
    <w:lvl w:ilvl="0" w:tplc="38EC18C6">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 w15:restartNumberingAfterBreak="0">
    <w:nsid w:val="198C4880"/>
    <w:multiLevelType w:val="hybridMultilevel"/>
    <w:tmpl w:val="60784D50"/>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B816B6B"/>
    <w:multiLevelType w:val="hybridMultilevel"/>
    <w:tmpl w:val="87B4819A"/>
    <w:lvl w:ilvl="0" w:tplc="5F9C51CA">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AB2C03"/>
    <w:multiLevelType w:val="hybridMultilevel"/>
    <w:tmpl w:val="B6AA43C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B20B09"/>
    <w:multiLevelType w:val="hybridMultilevel"/>
    <w:tmpl w:val="C59EE28A"/>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DDC2C4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EE6C90"/>
    <w:multiLevelType w:val="hybridMultilevel"/>
    <w:tmpl w:val="DC58CE3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1E8F7DA1"/>
    <w:multiLevelType w:val="hybridMultilevel"/>
    <w:tmpl w:val="C59EE28A"/>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585100C"/>
    <w:multiLevelType w:val="hybridMultilevel"/>
    <w:tmpl w:val="5230773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1" w15:restartNumberingAfterBreak="0">
    <w:nsid w:val="28322D82"/>
    <w:multiLevelType w:val="hybridMultilevel"/>
    <w:tmpl w:val="E1EA494C"/>
    <w:lvl w:ilvl="0" w:tplc="0FCE9F2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28B44CF4"/>
    <w:multiLevelType w:val="hybridMultilevel"/>
    <w:tmpl w:val="1B70D800"/>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2C1B43B3"/>
    <w:multiLevelType w:val="hybridMultilevel"/>
    <w:tmpl w:val="BCBACDA0"/>
    <w:lvl w:ilvl="0" w:tplc="38EC18C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89D1DCD"/>
    <w:multiLevelType w:val="hybridMultilevel"/>
    <w:tmpl w:val="D474DD26"/>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15:restartNumberingAfterBreak="0">
    <w:nsid w:val="38AD76D9"/>
    <w:multiLevelType w:val="hybridMultilevel"/>
    <w:tmpl w:val="70085AA2"/>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A9E0187"/>
    <w:multiLevelType w:val="hybridMultilevel"/>
    <w:tmpl w:val="7522388E"/>
    <w:lvl w:ilvl="0" w:tplc="A69885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3B6301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FB26CF"/>
    <w:multiLevelType w:val="hybridMultilevel"/>
    <w:tmpl w:val="24AC41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827391C"/>
    <w:multiLevelType w:val="hybridMultilevel"/>
    <w:tmpl w:val="DC58CE3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49BB3E9A"/>
    <w:multiLevelType w:val="hybridMultilevel"/>
    <w:tmpl w:val="25628AE4"/>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4B2753F0"/>
    <w:multiLevelType w:val="hybridMultilevel"/>
    <w:tmpl w:val="F008F2C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500929CA"/>
    <w:multiLevelType w:val="hybridMultilevel"/>
    <w:tmpl w:val="25628AE4"/>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5494098E"/>
    <w:multiLevelType w:val="hybridMultilevel"/>
    <w:tmpl w:val="E10AEED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56611DBB"/>
    <w:multiLevelType w:val="multilevel"/>
    <w:tmpl w:val="8B6EA5A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B964983"/>
    <w:multiLevelType w:val="hybridMultilevel"/>
    <w:tmpl w:val="FFFAA012"/>
    <w:lvl w:ilvl="0" w:tplc="7E1680CE">
      <w:numFmt w:val="bullet"/>
      <w:lvlText w:val="-"/>
      <w:lvlJc w:val="left"/>
      <w:pPr>
        <w:ind w:left="5889"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6" w15:restartNumberingAfterBreak="0">
    <w:nsid w:val="5FCF5F65"/>
    <w:multiLevelType w:val="hybridMultilevel"/>
    <w:tmpl w:val="F258C9C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07D6EF3"/>
    <w:multiLevelType w:val="hybridMultilevel"/>
    <w:tmpl w:val="54A244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642473C3"/>
    <w:multiLevelType w:val="hybridMultilevel"/>
    <w:tmpl w:val="B4A6E21E"/>
    <w:lvl w:ilvl="0" w:tplc="8A824476">
      <w:start w:val="3"/>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9" w15:restartNumberingAfterBreak="0">
    <w:nsid w:val="64B372B0"/>
    <w:multiLevelType w:val="hybridMultilevel"/>
    <w:tmpl w:val="61FA3D96"/>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67A905A4"/>
    <w:multiLevelType w:val="hybridMultilevel"/>
    <w:tmpl w:val="61EE8604"/>
    <w:lvl w:ilvl="0" w:tplc="E470233E">
      <w:start w:val="1"/>
      <w:numFmt w:val="decimal"/>
      <w:lvlText w:val="%1."/>
      <w:lvlJc w:val="left"/>
      <w:pPr>
        <w:ind w:left="786" w:hanging="360"/>
      </w:pPr>
      <w:rPr>
        <w:rFonts w:hint="default"/>
        <w:i/>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69DB54C8"/>
    <w:multiLevelType w:val="hybridMultilevel"/>
    <w:tmpl w:val="25628AE4"/>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6A727436"/>
    <w:multiLevelType w:val="hybridMultilevel"/>
    <w:tmpl w:val="E10AEEDA"/>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74BD51C5"/>
    <w:multiLevelType w:val="hybridMultilevel"/>
    <w:tmpl w:val="0B728968"/>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15:restartNumberingAfterBreak="0">
    <w:nsid w:val="7CBD2DFD"/>
    <w:multiLevelType w:val="hybridMultilevel"/>
    <w:tmpl w:val="4DAC1442"/>
    <w:lvl w:ilvl="0" w:tplc="5F9C51CA">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8"/>
  </w:num>
  <w:num w:numId="2">
    <w:abstractNumId w:val="38"/>
  </w:num>
  <w:num w:numId="3">
    <w:abstractNumId w:val="0"/>
    <w:lvlOverride w:ilvl="0">
      <w:lvl w:ilvl="0">
        <w:numFmt w:val="bullet"/>
        <w:lvlText w:val="-"/>
        <w:legacy w:legacy="1" w:legacySpace="0" w:legacyIndent="379"/>
        <w:lvlJc w:val="left"/>
        <w:pPr>
          <w:ind w:left="0" w:firstLine="0"/>
        </w:pPr>
        <w:rPr>
          <w:rFonts w:ascii="Times New Roman" w:hAnsi="Times New Roman" w:cs="Times New Roman" w:hint="default"/>
        </w:rPr>
      </w:lvl>
    </w:lvlOverride>
  </w:num>
  <w:num w:numId="4">
    <w:abstractNumId w:val="7"/>
  </w:num>
  <w:num w:numId="5">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6">
    <w:abstractNumId w:val="40"/>
  </w:num>
  <w:num w:numId="7">
    <w:abstractNumId w:val="32"/>
  </w:num>
  <w:num w:numId="8">
    <w:abstractNumId w:val="6"/>
  </w:num>
  <w:num w:numId="9">
    <w:abstractNumId w:val="35"/>
  </w:num>
  <w:num w:numId="10">
    <w:abstractNumId w:val="30"/>
  </w:num>
  <w:num w:numId="11">
    <w:abstractNumId w:val="18"/>
  </w:num>
  <w:num w:numId="12">
    <w:abstractNumId w:val="13"/>
  </w:num>
  <w:num w:numId="13">
    <w:abstractNumId w:val="21"/>
  </w:num>
  <w:num w:numId="14">
    <w:abstractNumId w:val="19"/>
  </w:num>
  <w:num w:numId="15">
    <w:abstractNumId w:val="25"/>
  </w:num>
  <w:num w:numId="16">
    <w:abstractNumId w:val="3"/>
  </w:num>
  <w:num w:numId="17">
    <w:abstractNumId w:val="8"/>
  </w:num>
  <w:num w:numId="18">
    <w:abstractNumId w:val="29"/>
  </w:num>
  <w:num w:numId="19">
    <w:abstractNumId w:val="4"/>
  </w:num>
  <w:num w:numId="20">
    <w:abstractNumId w:val="2"/>
  </w:num>
  <w:num w:numId="21">
    <w:abstractNumId w:val="31"/>
  </w:num>
  <w:num w:numId="22">
    <w:abstractNumId w:val="43"/>
  </w:num>
  <w:num w:numId="23">
    <w:abstractNumId w:val="42"/>
  </w:num>
  <w:num w:numId="24">
    <w:abstractNumId w:val="44"/>
  </w:num>
  <w:num w:numId="25">
    <w:abstractNumId w:val="33"/>
  </w:num>
  <w:num w:numId="26">
    <w:abstractNumId w:val="15"/>
  </w:num>
  <w:num w:numId="27">
    <w:abstractNumId w:val="22"/>
  </w:num>
  <w:num w:numId="28">
    <w:abstractNumId w:val="39"/>
  </w:num>
  <w:num w:numId="29">
    <w:abstractNumId w:val="20"/>
  </w:num>
  <w:num w:numId="30">
    <w:abstractNumId w:val="14"/>
  </w:num>
  <w:num w:numId="31">
    <w:abstractNumId w:val="5"/>
  </w:num>
  <w:num w:numId="32">
    <w:abstractNumId w:val="27"/>
  </w:num>
  <w:num w:numId="33">
    <w:abstractNumId w:val="24"/>
  </w:num>
  <w:num w:numId="34">
    <w:abstractNumId w:val="17"/>
  </w:num>
  <w:num w:numId="35">
    <w:abstractNumId w:val="37"/>
  </w:num>
  <w:num w:numId="36">
    <w:abstractNumId w:val="16"/>
  </w:num>
  <w:num w:numId="37">
    <w:abstractNumId w:val="23"/>
  </w:num>
  <w:num w:numId="38">
    <w:abstractNumId w:val="10"/>
  </w:num>
  <w:num w:numId="39">
    <w:abstractNumId w:val="11"/>
  </w:num>
  <w:num w:numId="40">
    <w:abstractNumId w:val="41"/>
  </w:num>
  <w:num w:numId="41">
    <w:abstractNumId w:val="34"/>
  </w:num>
  <w:num w:numId="42">
    <w:abstractNumId w:val="1"/>
  </w:num>
  <w:num w:numId="43">
    <w:abstractNumId w:val="9"/>
  </w:num>
  <w:num w:numId="44">
    <w:abstractNumId w:val="12"/>
  </w:num>
  <w:num w:numId="45">
    <w:abstractNumId w:val="36"/>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C0AB0"/>
    <w:rsid w:val="000003FD"/>
    <w:rsid w:val="000010D2"/>
    <w:rsid w:val="00001436"/>
    <w:rsid w:val="0000322E"/>
    <w:rsid w:val="000057D5"/>
    <w:rsid w:val="00006E89"/>
    <w:rsid w:val="000070A8"/>
    <w:rsid w:val="000136B0"/>
    <w:rsid w:val="000140F4"/>
    <w:rsid w:val="0001444F"/>
    <w:rsid w:val="00014CE1"/>
    <w:rsid w:val="00014DDD"/>
    <w:rsid w:val="00014E80"/>
    <w:rsid w:val="00015021"/>
    <w:rsid w:val="0001606D"/>
    <w:rsid w:val="0001608A"/>
    <w:rsid w:val="0001632B"/>
    <w:rsid w:val="00016B48"/>
    <w:rsid w:val="0002080A"/>
    <w:rsid w:val="00021D19"/>
    <w:rsid w:val="000229D6"/>
    <w:rsid w:val="00023FBF"/>
    <w:rsid w:val="00024674"/>
    <w:rsid w:val="000248FD"/>
    <w:rsid w:val="00025823"/>
    <w:rsid w:val="00025E86"/>
    <w:rsid w:val="0002697B"/>
    <w:rsid w:val="00030DA4"/>
    <w:rsid w:val="00031466"/>
    <w:rsid w:val="00031A90"/>
    <w:rsid w:val="0003288D"/>
    <w:rsid w:val="000336FE"/>
    <w:rsid w:val="0003438A"/>
    <w:rsid w:val="000345D9"/>
    <w:rsid w:val="00034D8A"/>
    <w:rsid w:val="000372F9"/>
    <w:rsid w:val="0004001A"/>
    <w:rsid w:val="00041404"/>
    <w:rsid w:val="00042AE0"/>
    <w:rsid w:val="00042F03"/>
    <w:rsid w:val="0004307C"/>
    <w:rsid w:val="000445C7"/>
    <w:rsid w:val="000445E5"/>
    <w:rsid w:val="00044758"/>
    <w:rsid w:val="00045202"/>
    <w:rsid w:val="00045458"/>
    <w:rsid w:val="00045A9E"/>
    <w:rsid w:val="00045D4C"/>
    <w:rsid w:val="000529A2"/>
    <w:rsid w:val="00052A9F"/>
    <w:rsid w:val="00053B2A"/>
    <w:rsid w:val="000541FE"/>
    <w:rsid w:val="00055662"/>
    <w:rsid w:val="0005602A"/>
    <w:rsid w:val="00056037"/>
    <w:rsid w:val="0005679F"/>
    <w:rsid w:val="000605FE"/>
    <w:rsid w:val="00060E56"/>
    <w:rsid w:val="000623C3"/>
    <w:rsid w:val="00065DB6"/>
    <w:rsid w:val="00066920"/>
    <w:rsid w:val="000676A6"/>
    <w:rsid w:val="00070801"/>
    <w:rsid w:val="0007129A"/>
    <w:rsid w:val="000721FD"/>
    <w:rsid w:val="0007259E"/>
    <w:rsid w:val="000726F5"/>
    <w:rsid w:val="00072F9F"/>
    <w:rsid w:val="00073E98"/>
    <w:rsid w:val="00074C79"/>
    <w:rsid w:val="00074D8D"/>
    <w:rsid w:val="000761DC"/>
    <w:rsid w:val="0007662E"/>
    <w:rsid w:val="00080C98"/>
    <w:rsid w:val="00085C76"/>
    <w:rsid w:val="00090BAB"/>
    <w:rsid w:val="00091AA2"/>
    <w:rsid w:val="00092691"/>
    <w:rsid w:val="00093D23"/>
    <w:rsid w:val="00093E17"/>
    <w:rsid w:val="000951E8"/>
    <w:rsid w:val="00095F70"/>
    <w:rsid w:val="000972FC"/>
    <w:rsid w:val="000A21E8"/>
    <w:rsid w:val="000A2CCD"/>
    <w:rsid w:val="000A31EE"/>
    <w:rsid w:val="000A525B"/>
    <w:rsid w:val="000A535D"/>
    <w:rsid w:val="000A6B0E"/>
    <w:rsid w:val="000A7054"/>
    <w:rsid w:val="000A77A3"/>
    <w:rsid w:val="000A7A4F"/>
    <w:rsid w:val="000B09B6"/>
    <w:rsid w:val="000B1EEF"/>
    <w:rsid w:val="000B216A"/>
    <w:rsid w:val="000B2D7F"/>
    <w:rsid w:val="000B2E9D"/>
    <w:rsid w:val="000B521B"/>
    <w:rsid w:val="000B573E"/>
    <w:rsid w:val="000C008A"/>
    <w:rsid w:val="000C1034"/>
    <w:rsid w:val="000C1360"/>
    <w:rsid w:val="000C1DE7"/>
    <w:rsid w:val="000C2049"/>
    <w:rsid w:val="000C40A6"/>
    <w:rsid w:val="000C47B7"/>
    <w:rsid w:val="000C5282"/>
    <w:rsid w:val="000C7033"/>
    <w:rsid w:val="000C7ACF"/>
    <w:rsid w:val="000D110A"/>
    <w:rsid w:val="000D23B2"/>
    <w:rsid w:val="000D3D5C"/>
    <w:rsid w:val="000D427D"/>
    <w:rsid w:val="000D471E"/>
    <w:rsid w:val="000D574B"/>
    <w:rsid w:val="000D6747"/>
    <w:rsid w:val="000E019A"/>
    <w:rsid w:val="000E0787"/>
    <w:rsid w:val="000E131C"/>
    <w:rsid w:val="000E6A46"/>
    <w:rsid w:val="000E6DD8"/>
    <w:rsid w:val="000E6E82"/>
    <w:rsid w:val="000E6F61"/>
    <w:rsid w:val="000E7E9B"/>
    <w:rsid w:val="000F149B"/>
    <w:rsid w:val="000F15E6"/>
    <w:rsid w:val="000F3650"/>
    <w:rsid w:val="000F3E4E"/>
    <w:rsid w:val="000F3F92"/>
    <w:rsid w:val="000F5179"/>
    <w:rsid w:val="000F6926"/>
    <w:rsid w:val="000F69B7"/>
    <w:rsid w:val="000F751C"/>
    <w:rsid w:val="000F76B2"/>
    <w:rsid w:val="00100A31"/>
    <w:rsid w:val="001016E2"/>
    <w:rsid w:val="00102583"/>
    <w:rsid w:val="00104E61"/>
    <w:rsid w:val="001052DB"/>
    <w:rsid w:val="00106929"/>
    <w:rsid w:val="00106A04"/>
    <w:rsid w:val="00110B77"/>
    <w:rsid w:val="00111D7C"/>
    <w:rsid w:val="00111EAF"/>
    <w:rsid w:val="0011318B"/>
    <w:rsid w:val="00114418"/>
    <w:rsid w:val="001146B8"/>
    <w:rsid w:val="00115C31"/>
    <w:rsid w:val="001202D2"/>
    <w:rsid w:val="00122B07"/>
    <w:rsid w:val="00122CAC"/>
    <w:rsid w:val="00122CF1"/>
    <w:rsid w:val="00123176"/>
    <w:rsid w:val="00123214"/>
    <w:rsid w:val="00124176"/>
    <w:rsid w:val="0012444A"/>
    <w:rsid w:val="00124523"/>
    <w:rsid w:val="00124CF8"/>
    <w:rsid w:val="0012517D"/>
    <w:rsid w:val="00125D89"/>
    <w:rsid w:val="001270D0"/>
    <w:rsid w:val="00130745"/>
    <w:rsid w:val="00130901"/>
    <w:rsid w:val="0013119A"/>
    <w:rsid w:val="00133A53"/>
    <w:rsid w:val="00133CC3"/>
    <w:rsid w:val="00135FB9"/>
    <w:rsid w:val="001368B1"/>
    <w:rsid w:val="00137A61"/>
    <w:rsid w:val="00140786"/>
    <w:rsid w:val="00142ECF"/>
    <w:rsid w:val="001431E9"/>
    <w:rsid w:val="0014330B"/>
    <w:rsid w:val="00143393"/>
    <w:rsid w:val="00143837"/>
    <w:rsid w:val="001438B9"/>
    <w:rsid w:val="00144922"/>
    <w:rsid w:val="00144ADF"/>
    <w:rsid w:val="00145E3C"/>
    <w:rsid w:val="00147860"/>
    <w:rsid w:val="0015062C"/>
    <w:rsid w:val="001507A4"/>
    <w:rsid w:val="00150A3A"/>
    <w:rsid w:val="00151441"/>
    <w:rsid w:val="00153DEA"/>
    <w:rsid w:val="00162769"/>
    <w:rsid w:val="001627D0"/>
    <w:rsid w:val="00162C3C"/>
    <w:rsid w:val="00165505"/>
    <w:rsid w:val="001729EF"/>
    <w:rsid w:val="00172CBA"/>
    <w:rsid w:val="00173C99"/>
    <w:rsid w:val="00175F0C"/>
    <w:rsid w:val="00176764"/>
    <w:rsid w:val="00177390"/>
    <w:rsid w:val="001802E3"/>
    <w:rsid w:val="001803A0"/>
    <w:rsid w:val="001803E1"/>
    <w:rsid w:val="001803FC"/>
    <w:rsid w:val="00181CB8"/>
    <w:rsid w:val="001821E5"/>
    <w:rsid w:val="0018222E"/>
    <w:rsid w:val="00182B6D"/>
    <w:rsid w:val="001841A2"/>
    <w:rsid w:val="001843E9"/>
    <w:rsid w:val="001858A6"/>
    <w:rsid w:val="00187ADF"/>
    <w:rsid w:val="00187C71"/>
    <w:rsid w:val="001900D0"/>
    <w:rsid w:val="00193884"/>
    <w:rsid w:val="00196A18"/>
    <w:rsid w:val="001A1FE3"/>
    <w:rsid w:val="001A2C72"/>
    <w:rsid w:val="001A2EC5"/>
    <w:rsid w:val="001A315A"/>
    <w:rsid w:val="001A3A1E"/>
    <w:rsid w:val="001A4978"/>
    <w:rsid w:val="001A5B4D"/>
    <w:rsid w:val="001A656D"/>
    <w:rsid w:val="001A6833"/>
    <w:rsid w:val="001A7529"/>
    <w:rsid w:val="001B1F54"/>
    <w:rsid w:val="001B2EEE"/>
    <w:rsid w:val="001B3F07"/>
    <w:rsid w:val="001B52AB"/>
    <w:rsid w:val="001C0018"/>
    <w:rsid w:val="001C05E7"/>
    <w:rsid w:val="001C5C84"/>
    <w:rsid w:val="001D0F5E"/>
    <w:rsid w:val="001D1A8B"/>
    <w:rsid w:val="001D24FD"/>
    <w:rsid w:val="001D57F8"/>
    <w:rsid w:val="001D5983"/>
    <w:rsid w:val="001D5A2F"/>
    <w:rsid w:val="001D62D7"/>
    <w:rsid w:val="001D6346"/>
    <w:rsid w:val="001E04DB"/>
    <w:rsid w:val="001E219F"/>
    <w:rsid w:val="001E2AC2"/>
    <w:rsid w:val="001E30F5"/>
    <w:rsid w:val="001E5296"/>
    <w:rsid w:val="001E5E0B"/>
    <w:rsid w:val="001F1928"/>
    <w:rsid w:val="001F275B"/>
    <w:rsid w:val="001F28E6"/>
    <w:rsid w:val="001F31B8"/>
    <w:rsid w:val="001F47A5"/>
    <w:rsid w:val="001F4844"/>
    <w:rsid w:val="001F54DA"/>
    <w:rsid w:val="001F5898"/>
    <w:rsid w:val="00204012"/>
    <w:rsid w:val="00204A37"/>
    <w:rsid w:val="00205219"/>
    <w:rsid w:val="002057F5"/>
    <w:rsid w:val="00206DD6"/>
    <w:rsid w:val="00207B25"/>
    <w:rsid w:val="00210283"/>
    <w:rsid w:val="0021496A"/>
    <w:rsid w:val="002156FF"/>
    <w:rsid w:val="00220810"/>
    <w:rsid w:val="00220878"/>
    <w:rsid w:val="002244AF"/>
    <w:rsid w:val="002251A9"/>
    <w:rsid w:val="00226A94"/>
    <w:rsid w:val="00226BF5"/>
    <w:rsid w:val="00231C7E"/>
    <w:rsid w:val="00232FF0"/>
    <w:rsid w:val="002330EE"/>
    <w:rsid w:val="002355DD"/>
    <w:rsid w:val="00235897"/>
    <w:rsid w:val="00235F4E"/>
    <w:rsid w:val="00236607"/>
    <w:rsid w:val="002373F2"/>
    <w:rsid w:val="00237A60"/>
    <w:rsid w:val="00240905"/>
    <w:rsid w:val="00241AB8"/>
    <w:rsid w:val="0024273A"/>
    <w:rsid w:val="00242CC5"/>
    <w:rsid w:val="0024395A"/>
    <w:rsid w:val="002439F8"/>
    <w:rsid w:val="002452EA"/>
    <w:rsid w:val="00245740"/>
    <w:rsid w:val="0024649B"/>
    <w:rsid w:val="002464D2"/>
    <w:rsid w:val="00247601"/>
    <w:rsid w:val="0025050F"/>
    <w:rsid w:val="00253A08"/>
    <w:rsid w:val="002578AC"/>
    <w:rsid w:val="00263255"/>
    <w:rsid w:val="00264C16"/>
    <w:rsid w:val="00264EBF"/>
    <w:rsid w:val="00265DE5"/>
    <w:rsid w:val="0027088E"/>
    <w:rsid w:val="00271189"/>
    <w:rsid w:val="00272FFC"/>
    <w:rsid w:val="00273140"/>
    <w:rsid w:val="00273467"/>
    <w:rsid w:val="00273926"/>
    <w:rsid w:val="002747B5"/>
    <w:rsid w:val="0027576D"/>
    <w:rsid w:val="00276E69"/>
    <w:rsid w:val="00280A23"/>
    <w:rsid w:val="00282056"/>
    <w:rsid w:val="0028301B"/>
    <w:rsid w:val="00283718"/>
    <w:rsid w:val="00287EC8"/>
    <w:rsid w:val="002901E8"/>
    <w:rsid w:val="002902E1"/>
    <w:rsid w:val="00292400"/>
    <w:rsid w:val="00293021"/>
    <w:rsid w:val="00293CD1"/>
    <w:rsid w:val="00294823"/>
    <w:rsid w:val="00297DDB"/>
    <w:rsid w:val="002A0829"/>
    <w:rsid w:val="002A1DCF"/>
    <w:rsid w:val="002A3271"/>
    <w:rsid w:val="002A6ADE"/>
    <w:rsid w:val="002A77BE"/>
    <w:rsid w:val="002A7C63"/>
    <w:rsid w:val="002B37B2"/>
    <w:rsid w:val="002B3828"/>
    <w:rsid w:val="002B3BFC"/>
    <w:rsid w:val="002B663C"/>
    <w:rsid w:val="002B753E"/>
    <w:rsid w:val="002C0289"/>
    <w:rsid w:val="002C1680"/>
    <w:rsid w:val="002C1F85"/>
    <w:rsid w:val="002C2D36"/>
    <w:rsid w:val="002C3629"/>
    <w:rsid w:val="002C53FA"/>
    <w:rsid w:val="002C6DDA"/>
    <w:rsid w:val="002C7287"/>
    <w:rsid w:val="002C7375"/>
    <w:rsid w:val="002C7CA4"/>
    <w:rsid w:val="002C7D64"/>
    <w:rsid w:val="002D065F"/>
    <w:rsid w:val="002D1053"/>
    <w:rsid w:val="002D1502"/>
    <w:rsid w:val="002D1F94"/>
    <w:rsid w:val="002D2944"/>
    <w:rsid w:val="002D2A41"/>
    <w:rsid w:val="002D3473"/>
    <w:rsid w:val="002D3E9A"/>
    <w:rsid w:val="002D4F18"/>
    <w:rsid w:val="002D6C7A"/>
    <w:rsid w:val="002E09C4"/>
    <w:rsid w:val="002E1FFF"/>
    <w:rsid w:val="002E23F7"/>
    <w:rsid w:val="002E2502"/>
    <w:rsid w:val="002E2A33"/>
    <w:rsid w:val="002E2B90"/>
    <w:rsid w:val="002E47FD"/>
    <w:rsid w:val="002E4F4A"/>
    <w:rsid w:val="002E5630"/>
    <w:rsid w:val="002E615F"/>
    <w:rsid w:val="002E6375"/>
    <w:rsid w:val="002E7733"/>
    <w:rsid w:val="002E7E70"/>
    <w:rsid w:val="002E7F81"/>
    <w:rsid w:val="002F2F42"/>
    <w:rsid w:val="002F3423"/>
    <w:rsid w:val="002F44EF"/>
    <w:rsid w:val="002F563B"/>
    <w:rsid w:val="002F6991"/>
    <w:rsid w:val="002F726D"/>
    <w:rsid w:val="002F7568"/>
    <w:rsid w:val="002F7A89"/>
    <w:rsid w:val="0030135C"/>
    <w:rsid w:val="003019EE"/>
    <w:rsid w:val="003022CE"/>
    <w:rsid w:val="00302CF6"/>
    <w:rsid w:val="00304C78"/>
    <w:rsid w:val="0030549E"/>
    <w:rsid w:val="00305BA2"/>
    <w:rsid w:val="00305FCD"/>
    <w:rsid w:val="003069EA"/>
    <w:rsid w:val="00307EAB"/>
    <w:rsid w:val="003138FC"/>
    <w:rsid w:val="00313F72"/>
    <w:rsid w:val="00314140"/>
    <w:rsid w:val="00314DFC"/>
    <w:rsid w:val="003202A3"/>
    <w:rsid w:val="0032199D"/>
    <w:rsid w:val="00321CAA"/>
    <w:rsid w:val="003226F6"/>
    <w:rsid w:val="00322F4F"/>
    <w:rsid w:val="00322F79"/>
    <w:rsid w:val="00322F99"/>
    <w:rsid w:val="0032565A"/>
    <w:rsid w:val="00325BE7"/>
    <w:rsid w:val="0032649B"/>
    <w:rsid w:val="0033052C"/>
    <w:rsid w:val="00330B6C"/>
    <w:rsid w:val="00331184"/>
    <w:rsid w:val="00331AD5"/>
    <w:rsid w:val="00332B83"/>
    <w:rsid w:val="0033434F"/>
    <w:rsid w:val="00337EFA"/>
    <w:rsid w:val="00337F70"/>
    <w:rsid w:val="003405AD"/>
    <w:rsid w:val="00341DFE"/>
    <w:rsid w:val="00344843"/>
    <w:rsid w:val="00345A79"/>
    <w:rsid w:val="00347986"/>
    <w:rsid w:val="00347D1B"/>
    <w:rsid w:val="00351443"/>
    <w:rsid w:val="00351748"/>
    <w:rsid w:val="003517EE"/>
    <w:rsid w:val="003518F4"/>
    <w:rsid w:val="00352EAB"/>
    <w:rsid w:val="00354E54"/>
    <w:rsid w:val="003551E0"/>
    <w:rsid w:val="00361A3A"/>
    <w:rsid w:val="003629C2"/>
    <w:rsid w:val="00363623"/>
    <w:rsid w:val="00364B16"/>
    <w:rsid w:val="00364BF8"/>
    <w:rsid w:val="00366F87"/>
    <w:rsid w:val="00367AC7"/>
    <w:rsid w:val="00371B9F"/>
    <w:rsid w:val="0037219C"/>
    <w:rsid w:val="00373333"/>
    <w:rsid w:val="003736E4"/>
    <w:rsid w:val="00373DF3"/>
    <w:rsid w:val="00377113"/>
    <w:rsid w:val="00380253"/>
    <w:rsid w:val="00385575"/>
    <w:rsid w:val="003855A8"/>
    <w:rsid w:val="00386C4E"/>
    <w:rsid w:val="0038701C"/>
    <w:rsid w:val="00387B1A"/>
    <w:rsid w:val="00390ECC"/>
    <w:rsid w:val="00391213"/>
    <w:rsid w:val="00391222"/>
    <w:rsid w:val="00394A34"/>
    <w:rsid w:val="00395836"/>
    <w:rsid w:val="00396038"/>
    <w:rsid w:val="0039716C"/>
    <w:rsid w:val="003A0126"/>
    <w:rsid w:val="003A016A"/>
    <w:rsid w:val="003A0EFA"/>
    <w:rsid w:val="003A1600"/>
    <w:rsid w:val="003A3CFB"/>
    <w:rsid w:val="003A4361"/>
    <w:rsid w:val="003A4ABD"/>
    <w:rsid w:val="003A4E81"/>
    <w:rsid w:val="003A4F10"/>
    <w:rsid w:val="003A526C"/>
    <w:rsid w:val="003A5582"/>
    <w:rsid w:val="003A5C65"/>
    <w:rsid w:val="003A7924"/>
    <w:rsid w:val="003B04DC"/>
    <w:rsid w:val="003B18AB"/>
    <w:rsid w:val="003B1FFB"/>
    <w:rsid w:val="003B39C8"/>
    <w:rsid w:val="003B597D"/>
    <w:rsid w:val="003B5D71"/>
    <w:rsid w:val="003B6247"/>
    <w:rsid w:val="003B6288"/>
    <w:rsid w:val="003B635A"/>
    <w:rsid w:val="003B635C"/>
    <w:rsid w:val="003B720B"/>
    <w:rsid w:val="003B78F5"/>
    <w:rsid w:val="003C3A2B"/>
    <w:rsid w:val="003C4A29"/>
    <w:rsid w:val="003C589F"/>
    <w:rsid w:val="003C763E"/>
    <w:rsid w:val="003C7BDC"/>
    <w:rsid w:val="003D0EF0"/>
    <w:rsid w:val="003D2E35"/>
    <w:rsid w:val="003D3083"/>
    <w:rsid w:val="003D4543"/>
    <w:rsid w:val="003D4E4F"/>
    <w:rsid w:val="003D5849"/>
    <w:rsid w:val="003D58E2"/>
    <w:rsid w:val="003D7D29"/>
    <w:rsid w:val="003E05F5"/>
    <w:rsid w:val="003E09CC"/>
    <w:rsid w:val="003E0CB1"/>
    <w:rsid w:val="003E19E9"/>
    <w:rsid w:val="003E2A6F"/>
    <w:rsid w:val="003E4068"/>
    <w:rsid w:val="003E68FC"/>
    <w:rsid w:val="003E6BA7"/>
    <w:rsid w:val="003E79D3"/>
    <w:rsid w:val="003E7BF1"/>
    <w:rsid w:val="003F125B"/>
    <w:rsid w:val="003F19C8"/>
    <w:rsid w:val="003F302D"/>
    <w:rsid w:val="003F30B0"/>
    <w:rsid w:val="003F3D84"/>
    <w:rsid w:val="003F3E76"/>
    <w:rsid w:val="003F6F7B"/>
    <w:rsid w:val="003F7981"/>
    <w:rsid w:val="004007AB"/>
    <w:rsid w:val="00401FD5"/>
    <w:rsid w:val="00402B62"/>
    <w:rsid w:val="00402FE9"/>
    <w:rsid w:val="00403330"/>
    <w:rsid w:val="0040446B"/>
    <w:rsid w:val="00407CAA"/>
    <w:rsid w:val="00407CED"/>
    <w:rsid w:val="00411967"/>
    <w:rsid w:val="00411E78"/>
    <w:rsid w:val="0041534D"/>
    <w:rsid w:val="00415AC9"/>
    <w:rsid w:val="00415D9B"/>
    <w:rsid w:val="00417825"/>
    <w:rsid w:val="00420DBE"/>
    <w:rsid w:val="00423E0B"/>
    <w:rsid w:val="0042403E"/>
    <w:rsid w:val="00427401"/>
    <w:rsid w:val="004301CF"/>
    <w:rsid w:val="00432E08"/>
    <w:rsid w:val="00433458"/>
    <w:rsid w:val="004339D8"/>
    <w:rsid w:val="00433D2C"/>
    <w:rsid w:val="0043463E"/>
    <w:rsid w:val="00436162"/>
    <w:rsid w:val="00436803"/>
    <w:rsid w:val="00436E18"/>
    <w:rsid w:val="004377CE"/>
    <w:rsid w:val="00441B4C"/>
    <w:rsid w:val="00444AE5"/>
    <w:rsid w:val="00444B45"/>
    <w:rsid w:val="00444C8E"/>
    <w:rsid w:val="004458D3"/>
    <w:rsid w:val="004513F9"/>
    <w:rsid w:val="00451677"/>
    <w:rsid w:val="00451C6E"/>
    <w:rsid w:val="004521D5"/>
    <w:rsid w:val="00453B1F"/>
    <w:rsid w:val="004550E8"/>
    <w:rsid w:val="004558C3"/>
    <w:rsid w:val="00460998"/>
    <w:rsid w:val="0046124B"/>
    <w:rsid w:val="00464A25"/>
    <w:rsid w:val="00465F56"/>
    <w:rsid w:val="0046686B"/>
    <w:rsid w:val="0046747C"/>
    <w:rsid w:val="00467528"/>
    <w:rsid w:val="0046777E"/>
    <w:rsid w:val="00467D3C"/>
    <w:rsid w:val="004711CB"/>
    <w:rsid w:val="00471BB5"/>
    <w:rsid w:val="00472FFF"/>
    <w:rsid w:val="004733B4"/>
    <w:rsid w:val="004738D5"/>
    <w:rsid w:val="00474380"/>
    <w:rsid w:val="00474BE0"/>
    <w:rsid w:val="00477ACD"/>
    <w:rsid w:val="00482148"/>
    <w:rsid w:val="00483775"/>
    <w:rsid w:val="0048687D"/>
    <w:rsid w:val="00490BD1"/>
    <w:rsid w:val="00491C94"/>
    <w:rsid w:val="00491E61"/>
    <w:rsid w:val="0049290D"/>
    <w:rsid w:val="00493F07"/>
    <w:rsid w:val="004946E2"/>
    <w:rsid w:val="00495BB8"/>
    <w:rsid w:val="004A0974"/>
    <w:rsid w:val="004A1219"/>
    <w:rsid w:val="004A34FC"/>
    <w:rsid w:val="004A3DA3"/>
    <w:rsid w:val="004A44D6"/>
    <w:rsid w:val="004A5307"/>
    <w:rsid w:val="004A581C"/>
    <w:rsid w:val="004A613C"/>
    <w:rsid w:val="004B1914"/>
    <w:rsid w:val="004B1D5B"/>
    <w:rsid w:val="004B2D94"/>
    <w:rsid w:val="004B3C05"/>
    <w:rsid w:val="004B42EE"/>
    <w:rsid w:val="004B46D7"/>
    <w:rsid w:val="004B4A50"/>
    <w:rsid w:val="004B5673"/>
    <w:rsid w:val="004B7729"/>
    <w:rsid w:val="004C098E"/>
    <w:rsid w:val="004C1073"/>
    <w:rsid w:val="004C4038"/>
    <w:rsid w:val="004C7E68"/>
    <w:rsid w:val="004D0DA3"/>
    <w:rsid w:val="004D3624"/>
    <w:rsid w:val="004D4AFC"/>
    <w:rsid w:val="004E0E33"/>
    <w:rsid w:val="004E24DD"/>
    <w:rsid w:val="004E264A"/>
    <w:rsid w:val="004E31C4"/>
    <w:rsid w:val="004E36D1"/>
    <w:rsid w:val="004E4594"/>
    <w:rsid w:val="004E5152"/>
    <w:rsid w:val="004E56B9"/>
    <w:rsid w:val="004E5E11"/>
    <w:rsid w:val="004E5F6E"/>
    <w:rsid w:val="004E5FFC"/>
    <w:rsid w:val="004E6020"/>
    <w:rsid w:val="004E6B08"/>
    <w:rsid w:val="004F42AB"/>
    <w:rsid w:val="004F6618"/>
    <w:rsid w:val="004F6719"/>
    <w:rsid w:val="004F74C9"/>
    <w:rsid w:val="00500704"/>
    <w:rsid w:val="005018FE"/>
    <w:rsid w:val="00503CB8"/>
    <w:rsid w:val="005043F7"/>
    <w:rsid w:val="00504F71"/>
    <w:rsid w:val="00505269"/>
    <w:rsid w:val="005054A0"/>
    <w:rsid w:val="00506D2A"/>
    <w:rsid w:val="0050775E"/>
    <w:rsid w:val="00511D2E"/>
    <w:rsid w:val="00511D5C"/>
    <w:rsid w:val="00512586"/>
    <w:rsid w:val="00512FC6"/>
    <w:rsid w:val="00513DDE"/>
    <w:rsid w:val="0051597E"/>
    <w:rsid w:val="005164BE"/>
    <w:rsid w:val="00517224"/>
    <w:rsid w:val="00517F59"/>
    <w:rsid w:val="00520481"/>
    <w:rsid w:val="0052093F"/>
    <w:rsid w:val="0052241F"/>
    <w:rsid w:val="0052267F"/>
    <w:rsid w:val="0052382C"/>
    <w:rsid w:val="00523EE3"/>
    <w:rsid w:val="005248ED"/>
    <w:rsid w:val="00526DD8"/>
    <w:rsid w:val="00532039"/>
    <w:rsid w:val="005338DC"/>
    <w:rsid w:val="005355BA"/>
    <w:rsid w:val="00535858"/>
    <w:rsid w:val="005378C2"/>
    <w:rsid w:val="00540713"/>
    <w:rsid w:val="005432C1"/>
    <w:rsid w:val="00543DAA"/>
    <w:rsid w:val="005453E9"/>
    <w:rsid w:val="005510A4"/>
    <w:rsid w:val="0055116F"/>
    <w:rsid w:val="005546E5"/>
    <w:rsid w:val="00555DDD"/>
    <w:rsid w:val="00562913"/>
    <w:rsid w:val="00563096"/>
    <w:rsid w:val="00567E2C"/>
    <w:rsid w:val="00570E11"/>
    <w:rsid w:val="0057472B"/>
    <w:rsid w:val="00576BC7"/>
    <w:rsid w:val="0057794C"/>
    <w:rsid w:val="0058010D"/>
    <w:rsid w:val="00593C60"/>
    <w:rsid w:val="0059769C"/>
    <w:rsid w:val="005A0DCE"/>
    <w:rsid w:val="005A1029"/>
    <w:rsid w:val="005A1315"/>
    <w:rsid w:val="005A1C29"/>
    <w:rsid w:val="005A7134"/>
    <w:rsid w:val="005B045D"/>
    <w:rsid w:val="005B3F18"/>
    <w:rsid w:val="005B5907"/>
    <w:rsid w:val="005B7CFB"/>
    <w:rsid w:val="005C0715"/>
    <w:rsid w:val="005C21E4"/>
    <w:rsid w:val="005C3E2D"/>
    <w:rsid w:val="005C47FC"/>
    <w:rsid w:val="005C52DE"/>
    <w:rsid w:val="005C64AA"/>
    <w:rsid w:val="005D39B8"/>
    <w:rsid w:val="005D4B0E"/>
    <w:rsid w:val="005D4B8C"/>
    <w:rsid w:val="005D5997"/>
    <w:rsid w:val="005D5F9C"/>
    <w:rsid w:val="005D6860"/>
    <w:rsid w:val="005D7BE9"/>
    <w:rsid w:val="005E1C79"/>
    <w:rsid w:val="005E1F90"/>
    <w:rsid w:val="005E2CCF"/>
    <w:rsid w:val="005E3451"/>
    <w:rsid w:val="005E3DB5"/>
    <w:rsid w:val="005E542A"/>
    <w:rsid w:val="005E6028"/>
    <w:rsid w:val="005E7F5D"/>
    <w:rsid w:val="005E7F7E"/>
    <w:rsid w:val="005F02AD"/>
    <w:rsid w:val="005F0358"/>
    <w:rsid w:val="005F0D66"/>
    <w:rsid w:val="005F49C5"/>
    <w:rsid w:val="005F55CA"/>
    <w:rsid w:val="005F5F7B"/>
    <w:rsid w:val="005F6A00"/>
    <w:rsid w:val="00601BC1"/>
    <w:rsid w:val="00601CDC"/>
    <w:rsid w:val="00602393"/>
    <w:rsid w:val="00602C22"/>
    <w:rsid w:val="00604A69"/>
    <w:rsid w:val="006066DC"/>
    <w:rsid w:val="00606B6B"/>
    <w:rsid w:val="0061195A"/>
    <w:rsid w:val="00613303"/>
    <w:rsid w:val="006157CF"/>
    <w:rsid w:val="00617601"/>
    <w:rsid w:val="00620329"/>
    <w:rsid w:val="0062117F"/>
    <w:rsid w:val="0062127C"/>
    <w:rsid w:val="00621C88"/>
    <w:rsid w:val="006220FB"/>
    <w:rsid w:val="00622275"/>
    <w:rsid w:val="00624A59"/>
    <w:rsid w:val="00626085"/>
    <w:rsid w:val="006264C0"/>
    <w:rsid w:val="00630228"/>
    <w:rsid w:val="00631D60"/>
    <w:rsid w:val="00634145"/>
    <w:rsid w:val="006345C1"/>
    <w:rsid w:val="0063671F"/>
    <w:rsid w:val="0063687C"/>
    <w:rsid w:val="00636ABF"/>
    <w:rsid w:val="006404C8"/>
    <w:rsid w:val="00641A60"/>
    <w:rsid w:val="00641B50"/>
    <w:rsid w:val="006421C7"/>
    <w:rsid w:val="006451FB"/>
    <w:rsid w:val="006460F2"/>
    <w:rsid w:val="00646242"/>
    <w:rsid w:val="006478EB"/>
    <w:rsid w:val="0065041D"/>
    <w:rsid w:val="00650FE0"/>
    <w:rsid w:val="0065195F"/>
    <w:rsid w:val="00656C21"/>
    <w:rsid w:val="00657BB6"/>
    <w:rsid w:val="00657C97"/>
    <w:rsid w:val="0066005F"/>
    <w:rsid w:val="00660A43"/>
    <w:rsid w:val="0066199E"/>
    <w:rsid w:val="00662487"/>
    <w:rsid w:val="0066283C"/>
    <w:rsid w:val="00662B20"/>
    <w:rsid w:val="0066452A"/>
    <w:rsid w:val="00665075"/>
    <w:rsid w:val="00666BF9"/>
    <w:rsid w:val="00671916"/>
    <w:rsid w:val="00671A82"/>
    <w:rsid w:val="00672104"/>
    <w:rsid w:val="00676AD6"/>
    <w:rsid w:val="0067798F"/>
    <w:rsid w:val="006821D4"/>
    <w:rsid w:val="0068292E"/>
    <w:rsid w:val="00683401"/>
    <w:rsid w:val="006839A5"/>
    <w:rsid w:val="0068469F"/>
    <w:rsid w:val="006850F9"/>
    <w:rsid w:val="006871B3"/>
    <w:rsid w:val="00687F8C"/>
    <w:rsid w:val="00690160"/>
    <w:rsid w:val="00691428"/>
    <w:rsid w:val="00691D00"/>
    <w:rsid w:val="00692516"/>
    <w:rsid w:val="00692ED8"/>
    <w:rsid w:val="00695412"/>
    <w:rsid w:val="00696FA2"/>
    <w:rsid w:val="006977A7"/>
    <w:rsid w:val="006A0142"/>
    <w:rsid w:val="006A2A20"/>
    <w:rsid w:val="006A4126"/>
    <w:rsid w:val="006A4BFB"/>
    <w:rsid w:val="006A5231"/>
    <w:rsid w:val="006A6517"/>
    <w:rsid w:val="006A76BA"/>
    <w:rsid w:val="006A7B56"/>
    <w:rsid w:val="006B0B71"/>
    <w:rsid w:val="006B0D00"/>
    <w:rsid w:val="006B10F9"/>
    <w:rsid w:val="006B13F9"/>
    <w:rsid w:val="006B2080"/>
    <w:rsid w:val="006B250C"/>
    <w:rsid w:val="006B312C"/>
    <w:rsid w:val="006B4441"/>
    <w:rsid w:val="006B5A67"/>
    <w:rsid w:val="006B60E7"/>
    <w:rsid w:val="006B71B6"/>
    <w:rsid w:val="006B7578"/>
    <w:rsid w:val="006B76FE"/>
    <w:rsid w:val="006C0AB0"/>
    <w:rsid w:val="006C1628"/>
    <w:rsid w:val="006C1BCD"/>
    <w:rsid w:val="006C1FDA"/>
    <w:rsid w:val="006C51F0"/>
    <w:rsid w:val="006C56D9"/>
    <w:rsid w:val="006D19E0"/>
    <w:rsid w:val="006D1A82"/>
    <w:rsid w:val="006D2C1F"/>
    <w:rsid w:val="006D37F8"/>
    <w:rsid w:val="006D42CF"/>
    <w:rsid w:val="006D495A"/>
    <w:rsid w:val="006D4D02"/>
    <w:rsid w:val="006D5C92"/>
    <w:rsid w:val="006D5E79"/>
    <w:rsid w:val="006D75D4"/>
    <w:rsid w:val="006D7AFA"/>
    <w:rsid w:val="006E042D"/>
    <w:rsid w:val="006E092F"/>
    <w:rsid w:val="006E0D05"/>
    <w:rsid w:val="006E1853"/>
    <w:rsid w:val="006E3401"/>
    <w:rsid w:val="006E3FD7"/>
    <w:rsid w:val="006E4371"/>
    <w:rsid w:val="006E54E9"/>
    <w:rsid w:val="006E54ED"/>
    <w:rsid w:val="006F0190"/>
    <w:rsid w:val="006F0A40"/>
    <w:rsid w:val="006F2750"/>
    <w:rsid w:val="006F3F2A"/>
    <w:rsid w:val="006F4449"/>
    <w:rsid w:val="006F4BFF"/>
    <w:rsid w:val="00700BEF"/>
    <w:rsid w:val="00702ED5"/>
    <w:rsid w:val="00703726"/>
    <w:rsid w:val="00704740"/>
    <w:rsid w:val="00706C93"/>
    <w:rsid w:val="0070712E"/>
    <w:rsid w:val="007071EF"/>
    <w:rsid w:val="00707C88"/>
    <w:rsid w:val="00711EDC"/>
    <w:rsid w:val="007146B9"/>
    <w:rsid w:val="00714B65"/>
    <w:rsid w:val="00716B01"/>
    <w:rsid w:val="00720109"/>
    <w:rsid w:val="00720828"/>
    <w:rsid w:val="0072175E"/>
    <w:rsid w:val="00721777"/>
    <w:rsid w:val="00721A96"/>
    <w:rsid w:val="007223E3"/>
    <w:rsid w:val="00722BB1"/>
    <w:rsid w:val="00724F56"/>
    <w:rsid w:val="007272A8"/>
    <w:rsid w:val="00727C79"/>
    <w:rsid w:val="00730027"/>
    <w:rsid w:val="0073049C"/>
    <w:rsid w:val="007308AF"/>
    <w:rsid w:val="007308F6"/>
    <w:rsid w:val="007316EF"/>
    <w:rsid w:val="00731711"/>
    <w:rsid w:val="00734D25"/>
    <w:rsid w:val="007379E2"/>
    <w:rsid w:val="00742853"/>
    <w:rsid w:val="00742CA7"/>
    <w:rsid w:val="0074437A"/>
    <w:rsid w:val="007472FD"/>
    <w:rsid w:val="00751306"/>
    <w:rsid w:val="00752472"/>
    <w:rsid w:val="007535D8"/>
    <w:rsid w:val="0075373B"/>
    <w:rsid w:val="007547E3"/>
    <w:rsid w:val="007549BF"/>
    <w:rsid w:val="007551D7"/>
    <w:rsid w:val="00756F7B"/>
    <w:rsid w:val="00757BBA"/>
    <w:rsid w:val="00761FAC"/>
    <w:rsid w:val="00764EEB"/>
    <w:rsid w:val="00765D17"/>
    <w:rsid w:val="00765DDC"/>
    <w:rsid w:val="00766A19"/>
    <w:rsid w:val="00774D0A"/>
    <w:rsid w:val="00775437"/>
    <w:rsid w:val="0077550F"/>
    <w:rsid w:val="00777E2B"/>
    <w:rsid w:val="0078009B"/>
    <w:rsid w:val="007812EC"/>
    <w:rsid w:val="0078265B"/>
    <w:rsid w:val="0078325B"/>
    <w:rsid w:val="00783877"/>
    <w:rsid w:val="00785A68"/>
    <w:rsid w:val="00785D32"/>
    <w:rsid w:val="00785E53"/>
    <w:rsid w:val="007877DB"/>
    <w:rsid w:val="00792859"/>
    <w:rsid w:val="00792C4E"/>
    <w:rsid w:val="00792D58"/>
    <w:rsid w:val="00793B20"/>
    <w:rsid w:val="00794AB5"/>
    <w:rsid w:val="00795FD1"/>
    <w:rsid w:val="00796274"/>
    <w:rsid w:val="00796402"/>
    <w:rsid w:val="00796676"/>
    <w:rsid w:val="007A00E6"/>
    <w:rsid w:val="007A34B6"/>
    <w:rsid w:val="007A4EED"/>
    <w:rsid w:val="007A64D6"/>
    <w:rsid w:val="007A684B"/>
    <w:rsid w:val="007A7CDF"/>
    <w:rsid w:val="007B0582"/>
    <w:rsid w:val="007B29ED"/>
    <w:rsid w:val="007B4569"/>
    <w:rsid w:val="007B4EAC"/>
    <w:rsid w:val="007B5F13"/>
    <w:rsid w:val="007B696B"/>
    <w:rsid w:val="007B748E"/>
    <w:rsid w:val="007C4199"/>
    <w:rsid w:val="007C5F90"/>
    <w:rsid w:val="007C6DAF"/>
    <w:rsid w:val="007C6E5E"/>
    <w:rsid w:val="007C7A4F"/>
    <w:rsid w:val="007D0633"/>
    <w:rsid w:val="007D1F1C"/>
    <w:rsid w:val="007D237C"/>
    <w:rsid w:val="007D23ED"/>
    <w:rsid w:val="007D55C0"/>
    <w:rsid w:val="007D62EE"/>
    <w:rsid w:val="007E34C5"/>
    <w:rsid w:val="007E3F6A"/>
    <w:rsid w:val="007E421A"/>
    <w:rsid w:val="007E7EB7"/>
    <w:rsid w:val="007F101B"/>
    <w:rsid w:val="007F240A"/>
    <w:rsid w:val="007F38CE"/>
    <w:rsid w:val="007F5E84"/>
    <w:rsid w:val="007F62B9"/>
    <w:rsid w:val="007F7C89"/>
    <w:rsid w:val="00800308"/>
    <w:rsid w:val="00802127"/>
    <w:rsid w:val="008024C8"/>
    <w:rsid w:val="00803E6A"/>
    <w:rsid w:val="00804059"/>
    <w:rsid w:val="00807B15"/>
    <w:rsid w:val="00811E41"/>
    <w:rsid w:val="00812DBC"/>
    <w:rsid w:val="0081357B"/>
    <w:rsid w:val="00813B1D"/>
    <w:rsid w:val="00814A45"/>
    <w:rsid w:val="00814BC3"/>
    <w:rsid w:val="00814D6D"/>
    <w:rsid w:val="0081526C"/>
    <w:rsid w:val="00815B39"/>
    <w:rsid w:val="00817702"/>
    <w:rsid w:val="008230E1"/>
    <w:rsid w:val="00824605"/>
    <w:rsid w:val="00825852"/>
    <w:rsid w:val="008265A6"/>
    <w:rsid w:val="0082740A"/>
    <w:rsid w:val="00830BDC"/>
    <w:rsid w:val="00831189"/>
    <w:rsid w:val="00831787"/>
    <w:rsid w:val="00832084"/>
    <w:rsid w:val="00832FFF"/>
    <w:rsid w:val="00833523"/>
    <w:rsid w:val="00836760"/>
    <w:rsid w:val="00837B63"/>
    <w:rsid w:val="008400DE"/>
    <w:rsid w:val="00844D13"/>
    <w:rsid w:val="0084689D"/>
    <w:rsid w:val="008519D5"/>
    <w:rsid w:val="00851A83"/>
    <w:rsid w:val="00852505"/>
    <w:rsid w:val="008532D1"/>
    <w:rsid w:val="0085480B"/>
    <w:rsid w:val="0085482C"/>
    <w:rsid w:val="008562E5"/>
    <w:rsid w:val="00857B10"/>
    <w:rsid w:val="008601A6"/>
    <w:rsid w:val="008627D7"/>
    <w:rsid w:val="008643C4"/>
    <w:rsid w:val="00865139"/>
    <w:rsid w:val="00867428"/>
    <w:rsid w:val="0086743E"/>
    <w:rsid w:val="008676A8"/>
    <w:rsid w:val="0086791D"/>
    <w:rsid w:val="008702E9"/>
    <w:rsid w:val="00870A1C"/>
    <w:rsid w:val="008718E3"/>
    <w:rsid w:val="00873843"/>
    <w:rsid w:val="00873944"/>
    <w:rsid w:val="008751FF"/>
    <w:rsid w:val="00875AF3"/>
    <w:rsid w:val="00876753"/>
    <w:rsid w:val="008768DB"/>
    <w:rsid w:val="00876FD1"/>
    <w:rsid w:val="00877A64"/>
    <w:rsid w:val="00881C67"/>
    <w:rsid w:val="00882646"/>
    <w:rsid w:val="0088368F"/>
    <w:rsid w:val="008848BB"/>
    <w:rsid w:val="00884A20"/>
    <w:rsid w:val="00884B1E"/>
    <w:rsid w:val="008851E9"/>
    <w:rsid w:val="00885224"/>
    <w:rsid w:val="00885315"/>
    <w:rsid w:val="008856C8"/>
    <w:rsid w:val="0088594A"/>
    <w:rsid w:val="00886883"/>
    <w:rsid w:val="00886885"/>
    <w:rsid w:val="00886F96"/>
    <w:rsid w:val="00891CE2"/>
    <w:rsid w:val="00891DDB"/>
    <w:rsid w:val="00892D7D"/>
    <w:rsid w:val="00894F2D"/>
    <w:rsid w:val="0089522C"/>
    <w:rsid w:val="008979F3"/>
    <w:rsid w:val="008A035B"/>
    <w:rsid w:val="008A083E"/>
    <w:rsid w:val="008A0FEB"/>
    <w:rsid w:val="008A208E"/>
    <w:rsid w:val="008A62B4"/>
    <w:rsid w:val="008B12E6"/>
    <w:rsid w:val="008B263A"/>
    <w:rsid w:val="008B41E8"/>
    <w:rsid w:val="008B4E54"/>
    <w:rsid w:val="008B5502"/>
    <w:rsid w:val="008C00A1"/>
    <w:rsid w:val="008C09CE"/>
    <w:rsid w:val="008C1865"/>
    <w:rsid w:val="008C262C"/>
    <w:rsid w:val="008C4436"/>
    <w:rsid w:val="008C4F26"/>
    <w:rsid w:val="008C5F77"/>
    <w:rsid w:val="008C68AB"/>
    <w:rsid w:val="008C6F6E"/>
    <w:rsid w:val="008C6FF5"/>
    <w:rsid w:val="008C74BF"/>
    <w:rsid w:val="008D03B2"/>
    <w:rsid w:val="008D1465"/>
    <w:rsid w:val="008D2307"/>
    <w:rsid w:val="008D3E7F"/>
    <w:rsid w:val="008D4D5A"/>
    <w:rsid w:val="008D5508"/>
    <w:rsid w:val="008D7137"/>
    <w:rsid w:val="008D759B"/>
    <w:rsid w:val="008D7A86"/>
    <w:rsid w:val="008E0DB5"/>
    <w:rsid w:val="008E203E"/>
    <w:rsid w:val="008E4742"/>
    <w:rsid w:val="008E4F76"/>
    <w:rsid w:val="008E5C03"/>
    <w:rsid w:val="008E7D8A"/>
    <w:rsid w:val="008F0B98"/>
    <w:rsid w:val="008F1E3D"/>
    <w:rsid w:val="008F28A2"/>
    <w:rsid w:val="008F34BA"/>
    <w:rsid w:val="008F379B"/>
    <w:rsid w:val="008F3DD3"/>
    <w:rsid w:val="008F44FA"/>
    <w:rsid w:val="008F5467"/>
    <w:rsid w:val="008F6D3A"/>
    <w:rsid w:val="008F7068"/>
    <w:rsid w:val="00900D32"/>
    <w:rsid w:val="00900E84"/>
    <w:rsid w:val="00900ECC"/>
    <w:rsid w:val="00902B3F"/>
    <w:rsid w:val="0090331B"/>
    <w:rsid w:val="009069E8"/>
    <w:rsid w:val="009132B7"/>
    <w:rsid w:val="009139C0"/>
    <w:rsid w:val="00913A2E"/>
    <w:rsid w:val="00915DE6"/>
    <w:rsid w:val="00916168"/>
    <w:rsid w:val="009164A9"/>
    <w:rsid w:val="00917E48"/>
    <w:rsid w:val="00921E71"/>
    <w:rsid w:val="00922194"/>
    <w:rsid w:val="00922630"/>
    <w:rsid w:val="009229DF"/>
    <w:rsid w:val="0092393F"/>
    <w:rsid w:val="00923949"/>
    <w:rsid w:val="00927E05"/>
    <w:rsid w:val="0093371B"/>
    <w:rsid w:val="00933A08"/>
    <w:rsid w:val="00933D15"/>
    <w:rsid w:val="0093455C"/>
    <w:rsid w:val="00940A52"/>
    <w:rsid w:val="00942129"/>
    <w:rsid w:val="009423BB"/>
    <w:rsid w:val="0094437E"/>
    <w:rsid w:val="00944701"/>
    <w:rsid w:val="009447F6"/>
    <w:rsid w:val="009454CC"/>
    <w:rsid w:val="00945DBE"/>
    <w:rsid w:val="00946C8A"/>
    <w:rsid w:val="00947507"/>
    <w:rsid w:val="00950A9A"/>
    <w:rsid w:val="009513C7"/>
    <w:rsid w:val="009527F9"/>
    <w:rsid w:val="00952ADA"/>
    <w:rsid w:val="00953DB1"/>
    <w:rsid w:val="00956A44"/>
    <w:rsid w:val="0096192F"/>
    <w:rsid w:val="0096205C"/>
    <w:rsid w:val="00964EE9"/>
    <w:rsid w:val="009650C5"/>
    <w:rsid w:val="00966847"/>
    <w:rsid w:val="00966DBB"/>
    <w:rsid w:val="00967CDD"/>
    <w:rsid w:val="00967DBA"/>
    <w:rsid w:val="00970231"/>
    <w:rsid w:val="0097093A"/>
    <w:rsid w:val="0097450E"/>
    <w:rsid w:val="00975F38"/>
    <w:rsid w:val="00977429"/>
    <w:rsid w:val="0097765A"/>
    <w:rsid w:val="00977673"/>
    <w:rsid w:val="00981991"/>
    <w:rsid w:val="00982C6F"/>
    <w:rsid w:val="0098371A"/>
    <w:rsid w:val="00986454"/>
    <w:rsid w:val="0098686A"/>
    <w:rsid w:val="00992095"/>
    <w:rsid w:val="0099233D"/>
    <w:rsid w:val="00992A3C"/>
    <w:rsid w:val="00993CEB"/>
    <w:rsid w:val="0099549F"/>
    <w:rsid w:val="00995C33"/>
    <w:rsid w:val="009A5987"/>
    <w:rsid w:val="009A7F09"/>
    <w:rsid w:val="009B0169"/>
    <w:rsid w:val="009B079F"/>
    <w:rsid w:val="009B1577"/>
    <w:rsid w:val="009B22E6"/>
    <w:rsid w:val="009B42FC"/>
    <w:rsid w:val="009B4921"/>
    <w:rsid w:val="009B4CE6"/>
    <w:rsid w:val="009B6409"/>
    <w:rsid w:val="009B651B"/>
    <w:rsid w:val="009B7B92"/>
    <w:rsid w:val="009B7F4B"/>
    <w:rsid w:val="009C17B3"/>
    <w:rsid w:val="009C1BCA"/>
    <w:rsid w:val="009C2142"/>
    <w:rsid w:val="009C2F54"/>
    <w:rsid w:val="009C3281"/>
    <w:rsid w:val="009C6EA4"/>
    <w:rsid w:val="009D020F"/>
    <w:rsid w:val="009D33F4"/>
    <w:rsid w:val="009D3A6C"/>
    <w:rsid w:val="009D62F0"/>
    <w:rsid w:val="009D6912"/>
    <w:rsid w:val="009D712B"/>
    <w:rsid w:val="009D7701"/>
    <w:rsid w:val="009E5D4E"/>
    <w:rsid w:val="009E5EB9"/>
    <w:rsid w:val="009E63B7"/>
    <w:rsid w:val="009E6E95"/>
    <w:rsid w:val="009E6F09"/>
    <w:rsid w:val="009F0151"/>
    <w:rsid w:val="009F1DD2"/>
    <w:rsid w:val="009F3AEF"/>
    <w:rsid w:val="009F46F5"/>
    <w:rsid w:val="009F4A85"/>
    <w:rsid w:val="009F4F6F"/>
    <w:rsid w:val="009F565C"/>
    <w:rsid w:val="009F577D"/>
    <w:rsid w:val="009F7C2E"/>
    <w:rsid w:val="00A00557"/>
    <w:rsid w:val="00A00AC0"/>
    <w:rsid w:val="00A015DF"/>
    <w:rsid w:val="00A01A75"/>
    <w:rsid w:val="00A0362E"/>
    <w:rsid w:val="00A03821"/>
    <w:rsid w:val="00A0464C"/>
    <w:rsid w:val="00A0468F"/>
    <w:rsid w:val="00A048B7"/>
    <w:rsid w:val="00A067C8"/>
    <w:rsid w:val="00A07AB2"/>
    <w:rsid w:val="00A10E32"/>
    <w:rsid w:val="00A12FCE"/>
    <w:rsid w:val="00A138BB"/>
    <w:rsid w:val="00A149F5"/>
    <w:rsid w:val="00A151F3"/>
    <w:rsid w:val="00A163D1"/>
    <w:rsid w:val="00A1643B"/>
    <w:rsid w:val="00A16B1D"/>
    <w:rsid w:val="00A1701C"/>
    <w:rsid w:val="00A170AF"/>
    <w:rsid w:val="00A17A51"/>
    <w:rsid w:val="00A20B2F"/>
    <w:rsid w:val="00A20D66"/>
    <w:rsid w:val="00A210B1"/>
    <w:rsid w:val="00A21E32"/>
    <w:rsid w:val="00A22679"/>
    <w:rsid w:val="00A229B2"/>
    <w:rsid w:val="00A23413"/>
    <w:rsid w:val="00A2370A"/>
    <w:rsid w:val="00A24093"/>
    <w:rsid w:val="00A24BEC"/>
    <w:rsid w:val="00A24E44"/>
    <w:rsid w:val="00A2555E"/>
    <w:rsid w:val="00A2557A"/>
    <w:rsid w:val="00A30524"/>
    <w:rsid w:val="00A33104"/>
    <w:rsid w:val="00A33348"/>
    <w:rsid w:val="00A335EA"/>
    <w:rsid w:val="00A34AFA"/>
    <w:rsid w:val="00A35E1B"/>
    <w:rsid w:val="00A365FC"/>
    <w:rsid w:val="00A36819"/>
    <w:rsid w:val="00A37654"/>
    <w:rsid w:val="00A37A1B"/>
    <w:rsid w:val="00A40756"/>
    <w:rsid w:val="00A4295D"/>
    <w:rsid w:val="00A4396C"/>
    <w:rsid w:val="00A4436A"/>
    <w:rsid w:val="00A47BC4"/>
    <w:rsid w:val="00A502B4"/>
    <w:rsid w:val="00A50627"/>
    <w:rsid w:val="00A5138A"/>
    <w:rsid w:val="00A516B4"/>
    <w:rsid w:val="00A52710"/>
    <w:rsid w:val="00A52B2A"/>
    <w:rsid w:val="00A54183"/>
    <w:rsid w:val="00A54672"/>
    <w:rsid w:val="00A546D6"/>
    <w:rsid w:val="00A5555A"/>
    <w:rsid w:val="00A560DB"/>
    <w:rsid w:val="00A57E42"/>
    <w:rsid w:val="00A60096"/>
    <w:rsid w:val="00A605AE"/>
    <w:rsid w:val="00A614B6"/>
    <w:rsid w:val="00A628F8"/>
    <w:rsid w:val="00A63652"/>
    <w:rsid w:val="00A63D23"/>
    <w:rsid w:val="00A64769"/>
    <w:rsid w:val="00A657C0"/>
    <w:rsid w:val="00A65B56"/>
    <w:rsid w:val="00A65B82"/>
    <w:rsid w:val="00A665BC"/>
    <w:rsid w:val="00A667D5"/>
    <w:rsid w:val="00A67CC8"/>
    <w:rsid w:val="00A705F0"/>
    <w:rsid w:val="00A706C2"/>
    <w:rsid w:val="00A70B9D"/>
    <w:rsid w:val="00A73E39"/>
    <w:rsid w:val="00A760F2"/>
    <w:rsid w:val="00A76E31"/>
    <w:rsid w:val="00A8049C"/>
    <w:rsid w:val="00A80A2A"/>
    <w:rsid w:val="00A82897"/>
    <w:rsid w:val="00A836E6"/>
    <w:rsid w:val="00A84724"/>
    <w:rsid w:val="00A84E20"/>
    <w:rsid w:val="00A874CE"/>
    <w:rsid w:val="00A87C55"/>
    <w:rsid w:val="00A914E8"/>
    <w:rsid w:val="00A93A01"/>
    <w:rsid w:val="00A93EF7"/>
    <w:rsid w:val="00A94528"/>
    <w:rsid w:val="00A95DBF"/>
    <w:rsid w:val="00A96BA5"/>
    <w:rsid w:val="00A971A2"/>
    <w:rsid w:val="00A97741"/>
    <w:rsid w:val="00AA089F"/>
    <w:rsid w:val="00AA235B"/>
    <w:rsid w:val="00AA2DE5"/>
    <w:rsid w:val="00AA37EF"/>
    <w:rsid w:val="00AA418C"/>
    <w:rsid w:val="00AA4750"/>
    <w:rsid w:val="00AA4C07"/>
    <w:rsid w:val="00AA7EAF"/>
    <w:rsid w:val="00AB0675"/>
    <w:rsid w:val="00AB0E4F"/>
    <w:rsid w:val="00AB1433"/>
    <w:rsid w:val="00AB2481"/>
    <w:rsid w:val="00AB4BAA"/>
    <w:rsid w:val="00AB5B29"/>
    <w:rsid w:val="00AB7125"/>
    <w:rsid w:val="00AC0D0B"/>
    <w:rsid w:val="00AC3DBF"/>
    <w:rsid w:val="00AC7E71"/>
    <w:rsid w:val="00AD0F09"/>
    <w:rsid w:val="00AD21C8"/>
    <w:rsid w:val="00AD5537"/>
    <w:rsid w:val="00AD6112"/>
    <w:rsid w:val="00AD751F"/>
    <w:rsid w:val="00AE0E72"/>
    <w:rsid w:val="00AE16B0"/>
    <w:rsid w:val="00AE4D53"/>
    <w:rsid w:val="00AE551C"/>
    <w:rsid w:val="00AE575E"/>
    <w:rsid w:val="00AE6253"/>
    <w:rsid w:val="00AE68EA"/>
    <w:rsid w:val="00AF0791"/>
    <w:rsid w:val="00AF42C8"/>
    <w:rsid w:val="00AF5C9F"/>
    <w:rsid w:val="00AF6ACF"/>
    <w:rsid w:val="00AF6BAA"/>
    <w:rsid w:val="00B01011"/>
    <w:rsid w:val="00B045EE"/>
    <w:rsid w:val="00B04BCF"/>
    <w:rsid w:val="00B07608"/>
    <w:rsid w:val="00B0779B"/>
    <w:rsid w:val="00B1224F"/>
    <w:rsid w:val="00B12506"/>
    <w:rsid w:val="00B12BF6"/>
    <w:rsid w:val="00B13B77"/>
    <w:rsid w:val="00B13FB0"/>
    <w:rsid w:val="00B14C39"/>
    <w:rsid w:val="00B1535D"/>
    <w:rsid w:val="00B1770E"/>
    <w:rsid w:val="00B20DCB"/>
    <w:rsid w:val="00B21EBC"/>
    <w:rsid w:val="00B2203B"/>
    <w:rsid w:val="00B22343"/>
    <w:rsid w:val="00B231D4"/>
    <w:rsid w:val="00B24B10"/>
    <w:rsid w:val="00B25B71"/>
    <w:rsid w:val="00B27764"/>
    <w:rsid w:val="00B32345"/>
    <w:rsid w:val="00B33613"/>
    <w:rsid w:val="00B33D4B"/>
    <w:rsid w:val="00B3507B"/>
    <w:rsid w:val="00B359E0"/>
    <w:rsid w:val="00B35CB9"/>
    <w:rsid w:val="00B36962"/>
    <w:rsid w:val="00B3701C"/>
    <w:rsid w:val="00B40197"/>
    <w:rsid w:val="00B411F2"/>
    <w:rsid w:val="00B43E6A"/>
    <w:rsid w:val="00B443B4"/>
    <w:rsid w:val="00B50D3F"/>
    <w:rsid w:val="00B52176"/>
    <w:rsid w:val="00B52EF8"/>
    <w:rsid w:val="00B5317F"/>
    <w:rsid w:val="00B5382B"/>
    <w:rsid w:val="00B55CCA"/>
    <w:rsid w:val="00B56180"/>
    <w:rsid w:val="00B567E2"/>
    <w:rsid w:val="00B60892"/>
    <w:rsid w:val="00B60DE4"/>
    <w:rsid w:val="00B61D24"/>
    <w:rsid w:val="00B633B6"/>
    <w:rsid w:val="00B63782"/>
    <w:rsid w:val="00B6400D"/>
    <w:rsid w:val="00B64A25"/>
    <w:rsid w:val="00B65262"/>
    <w:rsid w:val="00B77F81"/>
    <w:rsid w:val="00B80A5A"/>
    <w:rsid w:val="00B82043"/>
    <w:rsid w:val="00B8217E"/>
    <w:rsid w:val="00B839D2"/>
    <w:rsid w:val="00B83B40"/>
    <w:rsid w:val="00B83EE2"/>
    <w:rsid w:val="00B8505D"/>
    <w:rsid w:val="00B8548F"/>
    <w:rsid w:val="00B85BBA"/>
    <w:rsid w:val="00B912C4"/>
    <w:rsid w:val="00B924CD"/>
    <w:rsid w:val="00B92A2F"/>
    <w:rsid w:val="00B933F8"/>
    <w:rsid w:val="00B93927"/>
    <w:rsid w:val="00B93CBA"/>
    <w:rsid w:val="00B9451C"/>
    <w:rsid w:val="00B94A7E"/>
    <w:rsid w:val="00B954B7"/>
    <w:rsid w:val="00B966F5"/>
    <w:rsid w:val="00B97DBA"/>
    <w:rsid w:val="00BA006F"/>
    <w:rsid w:val="00BA277E"/>
    <w:rsid w:val="00BA4EAC"/>
    <w:rsid w:val="00BB15CE"/>
    <w:rsid w:val="00BB369B"/>
    <w:rsid w:val="00BB4B7C"/>
    <w:rsid w:val="00BB57E1"/>
    <w:rsid w:val="00BB6965"/>
    <w:rsid w:val="00BB6C9C"/>
    <w:rsid w:val="00BB722D"/>
    <w:rsid w:val="00BB760D"/>
    <w:rsid w:val="00BC0BAC"/>
    <w:rsid w:val="00BC2960"/>
    <w:rsid w:val="00BC40BF"/>
    <w:rsid w:val="00BC4C3E"/>
    <w:rsid w:val="00BC5712"/>
    <w:rsid w:val="00BC6656"/>
    <w:rsid w:val="00BC6B1A"/>
    <w:rsid w:val="00BC7E8D"/>
    <w:rsid w:val="00BD1F2E"/>
    <w:rsid w:val="00BD42AC"/>
    <w:rsid w:val="00BD53A8"/>
    <w:rsid w:val="00BD53FD"/>
    <w:rsid w:val="00BD64D1"/>
    <w:rsid w:val="00BD676E"/>
    <w:rsid w:val="00BD67EF"/>
    <w:rsid w:val="00BE15C2"/>
    <w:rsid w:val="00BE1757"/>
    <w:rsid w:val="00BE2E75"/>
    <w:rsid w:val="00BE3B43"/>
    <w:rsid w:val="00BE4DD8"/>
    <w:rsid w:val="00BE585C"/>
    <w:rsid w:val="00BE5D9C"/>
    <w:rsid w:val="00BE6464"/>
    <w:rsid w:val="00BE7FCB"/>
    <w:rsid w:val="00BF3D5E"/>
    <w:rsid w:val="00BF4249"/>
    <w:rsid w:val="00BF449C"/>
    <w:rsid w:val="00BF4B2E"/>
    <w:rsid w:val="00BF7165"/>
    <w:rsid w:val="00C01376"/>
    <w:rsid w:val="00C015DB"/>
    <w:rsid w:val="00C0258F"/>
    <w:rsid w:val="00C02BDD"/>
    <w:rsid w:val="00C042BE"/>
    <w:rsid w:val="00C079C5"/>
    <w:rsid w:val="00C11918"/>
    <w:rsid w:val="00C122AE"/>
    <w:rsid w:val="00C124A0"/>
    <w:rsid w:val="00C12D2A"/>
    <w:rsid w:val="00C157DF"/>
    <w:rsid w:val="00C16FD7"/>
    <w:rsid w:val="00C229EC"/>
    <w:rsid w:val="00C2403A"/>
    <w:rsid w:val="00C2404A"/>
    <w:rsid w:val="00C249E4"/>
    <w:rsid w:val="00C27358"/>
    <w:rsid w:val="00C31D95"/>
    <w:rsid w:val="00C32987"/>
    <w:rsid w:val="00C335FF"/>
    <w:rsid w:val="00C33EDD"/>
    <w:rsid w:val="00C351C8"/>
    <w:rsid w:val="00C35CFE"/>
    <w:rsid w:val="00C436DB"/>
    <w:rsid w:val="00C44AB1"/>
    <w:rsid w:val="00C44D1F"/>
    <w:rsid w:val="00C46C58"/>
    <w:rsid w:val="00C50153"/>
    <w:rsid w:val="00C53AA3"/>
    <w:rsid w:val="00C5452E"/>
    <w:rsid w:val="00C54CC7"/>
    <w:rsid w:val="00C55C9F"/>
    <w:rsid w:val="00C55EC8"/>
    <w:rsid w:val="00C563C7"/>
    <w:rsid w:val="00C566C2"/>
    <w:rsid w:val="00C56F41"/>
    <w:rsid w:val="00C606EA"/>
    <w:rsid w:val="00C6240C"/>
    <w:rsid w:val="00C62BD2"/>
    <w:rsid w:val="00C64104"/>
    <w:rsid w:val="00C656D8"/>
    <w:rsid w:val="00C6630B"/>
    <w:rsid w:val="00C66E72"/>
    <w:rsid w:val="00C66F91"/>
    <w:rsid w:val="00C67060"/>
    <w:rsid w:val="00C71718"/>
    <w:rsid w:val="00C7390C"/>
    <w:rsid w:val="00C73B6D"/>
    <w:rsid w:val="00C7400A"/>
    <w:rsid w:val="00C74720"/>
    <w:rsid w:val="00C748E2"/>
    <w:rsid w:val="00C756B0"/>
    <w:rsid w:val="00C76488"/>
    <w:rsid w:val="00C76A97"/>
    <w:rsid w:val="00C76B98"/>
    <w:rsid w:val="00C76DFC"/>
    <w:rsid w:val="00C8110B"/>
    <w:rsid w:val="00C81337"/>
    <w:rsid w:val="00C83788"/>
    <w:rsid w:val="00C83843"/>
    <w:rsid w:val="00C83CC1"/>
    <w:rsid w:val="00C84231"/>
    <w:rsid w:val="00C854D1"/>
    <w:rsid w:val="00C861CD"/>
    <w:rsid w:val="00C87702"/>
    <w:rsid w:val="00C879F2"/>
    <w:rsid w:val="00C87ADA"/>
    <w:rsid w:val="00C87FBC"/>
    <w:rsid w:val="00C91BEC"/>
    <w:rsid w:val="00C92F06"/>
    <w:rsid w:val="00C93461"/>
    <w:rsid w:val="00C93C5E"/>
    <w:rsid w:val="00C944EA"/>
    <w:rsid w:val="00C95F2F"/>
    <w:rsid w:val="00CA1BA0"/>
    <w:rsid w:val="00CA2C56"/>
    <w:rsid w:val="00CA3003"/>
    <w:rsid w:val="00CA578F"/>
    <w:rsid w:val="00CA756C"/>
    <w:rsid w:val="00CB054B"/>
    <w:rsid w:val="00CB0611"/>
    <w:rsid w:val="00CB0CBC"/>
    <w:rsid w:val="00CB2BBF"/>
    <w:rsid w:val="00CB512F"/>
    <w:rsid w:val="00CC000B"/>
    <w:rsid w:val="00CC0955"/>
    <w:rsid w:val="00CC2B38"/>
    <w:rsid w:val="00CC34B7"/>
    <w:rsid w:val="00CC68CA"/>
    <w:rsid w:val="00CD0109"/>
    <w:rsid w:val="00CE00F7"/>
    <w:rsid w:val="00CE1CDF"/>
    <w:rsid w:val="00CE29B8"/>
    <w:rsid w:val="00CE2C23"/>
    <w:rsid w:val="00CE2C7C"/>
    <w:rsid w:val="00CE3798"/>
    <w:rsid w:val="00CE4B04"/>
    <w:rsid w:val="00CE4E10"/>
    <w:rsid w:val="00CE7859"/>
    <w:rsid w:val="00CE79E9"/>
    <w:rsid w:val="00CF0057"/>
    <w:rsid w:val="00CF0AD1"/>
    <w:rsid w:val="00CF1052"/>
    <w:rsid w:val="00CF1D01"/>
    <w:rsid w:val="00CF48F9"/>
    <w:rsid w:val="00CF4B36"/>
    <w:rsid w:val="00CF6964"/>
    <w:rsid w:val="00CF6D55"/>
    <w:rsid w:val="00CF7196"/>
    <w:rsid w:val="00CF71AC"/>
    <w:rsid w:val="00D00217"/>
    <w:rsid w:val="00D003B4"/>
    <w:rsid w:val="00D00EFB"/>
    <w:rsid w:val="00D01C84"/>
    <w:rsid w:val="00D02B5F"/>
    <w:rsid w:val="00D05D21"/>
    <w:rsid w:val="00D07FAE"/>
    <w:rsid w:val="00D118E9"/>
    <w:rsid w:val="00D11A49"/>
    <w:rsid w:val="00D11A58"/>
    <w:rsid w:val="00D11C20"/>
    <w:rsid w:val="00D122CA"/>
    <w:rsid w:val="00D13916"/>
    <w:rsid w:val="00D13C16"/>
    <w:rsid w:val="00D15C50"/>
    <w:rsid w:val="00D15C6D"/>
    <w:rsid w:val="00D16770"/>
    <w:rsid w:val="00D16D0E"/>
    <w:rsid w:val="00D23B96"/>
    <w:rsid w:val="00D249DE"/>
    <w:rsid w:val="00D25183"/>
    <w:rsid w:val="00D25A0A"/>
    <w:rsid w:val="00D326BA"/>
    <w:rsid w:val="00D33F47"/>
    <w:rsid w:val="00D34033"/>
    <w:rsid w:val="00D360FC"/>
    <w:rsid w:val="00D3621A"/>
    <w:rsid w:val="00D37BCE"/>
    <w:rsid w:val="00D41C8C"/>
    <w:rsid w:val="00D42472"/>
    <w:rsid w:val="00D4267D"/>
    <w:rsid w:val="00D4331D"/>
    <w:rsid w:val="00D4387E"/>
    <w:rsid w:val="00D43F84"/>
    <w:rsid w:val="00D44CEB"/>
    <w:rsid w:val="00D44EBE"/>
    <w:rsid w:val="00D452CF"/>
    <w:rsid w:val="00D45977"/>
    <w:rsid w:val="00D46232"/>
    <w:rsid w:val="00D464AB"/>
    <w:rsid w:val="00D50750"/>
    <w:rsid w:val="00D51451"/>
    <w:rsid w:val="00D529AF"/>
    <w:rsid w:val="00D548F5"/>
    <w:rsid w:val="00D55090"/>
    <w:rsid w:val="00D571D7"/>
    <w:rsid w:val="00D576E2"/>
    <w:rsid w:val="00D60B56"/>
    <w:rsid w:val="00D60D2E"/>
    <w:rsid w:val="00D614B2"/>
    <w:rsid w:val="00D6282A"/>
    <w:rsid w:val="00D6375C"/>
    <w:rsid w:val="00D639CF"/>
    <w:rsid w:val="00D64677"/>
    <w:rsid w:val="00D70173"/>
    <w:rsid w:val="00D70760"/>
    <w:rsid w:val="00D7217D"/>
    <w:rsid w:val="00D730A5"/>
    <w:rsid w:val="00D73626"/>
    <w:rsid w:val="00D747BC"/>
    <w:rsid w:val="00D81472"/>
    <w:rsid w:val="00D8273D"/>
    <w:rsid w:val="00D831CC"/>
    <w:rsid w:val="00D83535"/>
    <w:rsid w:val="00D845CE"/>
    <w:rsid w:val="00D85720"/>
    <w:rsid w:val="00D9099F"/>
    <w:rsid w:val="00D90FBD"/>
    <w:rsid w:val="00D92442"/>
    <w:rsid w:val="00D92E74"/>
    <w:rsid w:val="00D93A0B"/>
    <w:rsid w:val="00D94487"/>
    <w:rsid w:val="00D9489F"/>
    <w:rsid w:val="00D950E8"/>
    <w:rsid w:val="00D97532"/>
    <w:rsid w:val="00DA2F9D"/>
    <w:rsid w:val="00DA3764"/>
    <w:rsid w:val="00DA3FE9"/>
    <w:rsid w:val="00DA47B3"/>
    <w:rsid w:val="00DA5629"/>
    <w:rsid w:val="00DA6653"/>
    <w:rsid w:val="00DA6E96"/>
    <w:rsid w:val="00DA7B90"/>
    <w:rsid w:val="00DB02B6"/>
    <w:rsid w:val="00DB1218"/>
    <w:rsid w:val="00DB2E96"/>
    <w:rsid w:val="00DB304D"/>
    <w:rsid w:val="00DB4C03"/>
    <w:rsid w:val="00DB6BAF"/>
    <w:rsid w:val="00DB7853"/>
    <w:rsid w:val="00DC153D"/>
    <w:rsid w:val="00DC2133"/>
    <w:rsid w:val="00DC3879"/>
    <w:rsid w:val="00DC3A06"/>
    <w:rsid w:val="00DC563E"/>
    <w:rsid w:val="00DC57FF"/>
    <w:rsid w:val="00DD007A"/>
    <w:rsid w:val="00DD1405"/>
    <w:rsid w:val="00DD341E"/>
    <w:rsid w:val="00DD47C9"/>
    <w:rsid w:val="00DD566D"/>
    <w:rsid w:val="00DD61F3"/>
    <w:rsid w:val="00DE0C62"/>
    <w:rsid w:val="00DE5CBB"/>
    <w:rsid w:val="00DE609B"/>
    <w:rsid w:val="00DF1647"/>
    <w:rsid w:val="00DF2627"/>
    <w:rsid w:val="00DF5F6F"/>
    <w:rsid w:val="00DF5FAD"/>
    <w:rsid w:val="00DF792A"/>
    <w:rsid w:val="00E003D5"/>
    <w:rsid w:val="00E00845"/>
    <w:rsid w:val="00E00CC7"/>
    <w:rsid w:val="00E00F08"/>
    <w:rsid w:val="00E03968"/>
    <w:rsid w:val="00E04233"/>
    <w:rsid w:val="00E04E9A"/>
    <w:rsid w:val="00E061D6"/>
    <w:rsid w:val="00E06818"/>
    <w:rsid w:val="00E077BE"/>
    <w:rsid w:val="00E103BA"/>
    <w:rsid w:val="00E1050D"/>
    <w:rsid w:val="00E10853"/>
    <w:rsid w:val="00E11267"/>
    <w:rsid w:val="00E11897"/>
    <w:rsid w:val="00E1347C"/>
    <w:rsid w:val="00E1383C"/>
    <w:rsid w:val="00E13F11"/>
    <w:rsid w:val="00E144F9"/>
    <w:rsid w:val="00E14504"/>
    <w:rsid w:val="00E14863"/>
    <w:rsid w:val="00E14A4E"/>
    <w:rsid w:val="00E157D7"/>
    <w:rsid w:val="00E229DE"/>
    <w:rsid w:val="00E253B2"/>
    <w:rsid w:val="00E26318"/>
    <w:rsid w:val="00E27C7B"/>
    <w:rsid w:val="00E3149B"/>
    <w:rsid w:val="00E3222A"/>
    <w:rsid w:val="00E33503"/>
    <w:rsid w:val="00E335BF"/>
    <w:rsid w:val="00E34816"/>
    <w:rsid w:val="00E3540F"/>
    <w:rsid w:val="00E36BF3"/>
    <w:rsid w:val="00E37635"/>
    <w:rsid w:val="00E37C6E"/>
    <w:rsid w:val="00E40438"/>
    <w:rsid w:val="00E41121"/>
    <w:rsid w:val="00E41250"/>
    <w:rsid w:val="00E4276A"/>
    <w:rsid w:val="00E43ACC"/>
    <w:rsid w:val="00E44179"/>
    <w:rsid w:val="00E4491B"/>
    <w:rsid w:val="00E4677D"/>
    <w:rsid w:val="00E502E4"/>
    <w:rsid w:val="00E504B2"/>
    <w:rsid w:val="00E510B5"/>
    <w:rsid w:val="00E51D05"/>
    <w:rsid w:val="00E520F8"/>
    <w:rsid w:val="00E545A7"/>
    <w:rsid w:val="00E55109"/>
    <w:rsid w:val="00E555CF"/>
    <w:rsid w:val="00E5577D"/>
    <w:rsid w:val="00E55900"/>
    <w:rsid w:val="00E56181"/>
    <w:rsid w:val="00E57FD3"/>
    <w:rsid w:val="00E6435F"/>
    <w:rsid w:val="00E65EF6"/>
    <w:rsid w:val="00E667AE"/>
    <w:rsid w:val="00E70984"/>
    <w:rsid w:val="00E7251D"/>
    <w:rsid w:val="00E7280F"/>
    <w:rsid w:val="00E72B27"/>
    <w:rsid w:val="00E7410F"/>
    <w:rsid w:val="00E756CA"/>
    <w:rsid w:val="00E75870"/>
    <w:rsid w:val="00E76164"/>
    <w:rsid w:val="00E77371"/>
    <w:rsid w:val="00E81122"/>
    <w:rsid w:val="00E8365A"/>
    <w:rsid w:val="00E858FD"/>
    <w:rsid w:val="00E92654"/>
    <w:rsid w:val="00E9569E"/>
    <w:rsid w:val="00E96017"/>
    <w:rsid w:val="00E96B21"/>
    <w:rsid w:val="00EA034A"/>
    <w:rsid w:val="00EA090C"/>
    <w:rsid w:val="00EA0AA9"/>
    <w:rsid w:val="00EA0C06"/>
    <w:rsid w:val="00EA140B"/>
    <w:rsid w:val="00EA1A89"/>
    <w:rsid w:val="00EA300B"/>
    <w:rsid w:val="00EA561F"/>
    <w:rsid w:val="00EA5C63"/>
    <w:rsid w:val="00EA70C4"/>
    <w:rsid w:val="00EA784C"/>
    <w:rsid w:val="00EB08BB"/>
    <w:rsid w:val="00EB26A9"/>
    <w:rsid w:val="00EB547E"/>
    <w:rsid w:val="00EB7C5E"/>
    <w:rsid w:val="00EB7F6C"/>
    <w:rsid w:val="00EC02CD"/>
    <w:rsid w:val="00EC098D"/>
    <w:rsid w:val="00EC1005"/>
    <w:rsid w:val="00EC1B24"/>
    <w:rsid w:val="00EC375B"/>
    <w:rsid w:val="00EC51E9"/>
    <w:rsid w:val="00ED0626"/>
    <w:rsid w:val="00ED0D5D"/>
    <w:rsid w:val="00ED1D06"/>
    <w:rsid w:val="00ED2731"/>
    <w:rsid w:val="00ED33E3"/>
    <w:rsid w:val="00ED3900"/>
    <w:rsid w:val="00ED39B4"/>
    <w:rsid w:val="00ED4234"/>
    <w:rsid w:val="00ED70C7"/>
    <w:rsid w:val="00EE2166"/>
    <w:rsid w:val="00EE306C"/>
    <w:rsid w:val="00EE7D4D"/>
    <w:rsid w:val="00EF2C29"/>
    <w:rsid w:val="00EF2CB8"/>
    <w:rsid w:val="00EF2ED4"/>
    <w:rsid w:val="00EF338D"/>
    <w:rsid w:val="00EF4C9D"/>
    <w:rsid w:val="00EF5E7D"/>
    <w:rsid w:val="00F01A49"/>
    <w:rsid w:val="00F02821"/>
    <w:rsid w:val="00F035FB"/>
    <w:rsid w:val="00F038BE"/>
    <w:rsid w:val="00F043D6"/>
    <w:rsid w:val="00F05AC4"/>
    <w:rsid w:val="00F06B58"/>
    <w:rsid w:val="00F073D3"/>
    <w:rsid w:val="00F07959"/>
    <w:rsid w:val="00F12BD0"/>
    <w:rsid w:val="00F12BDF"/>
    <w:rsid w:val="00F14523"/>
    <w:rsid w:val="00F1476F"/>
    <w:rsid w:val="00F14D7D"/>
    <w:rsid w:val="00F1538F"/>
    <w:rsid w:val="00F17E94"/>
    <w:rsid w:val="00F17F95"/>
    <w:rsid w:val="00F2088D"/>
    <w:rsid w:val="00F21BC7"/>
    <w:rsid w:val="00F22B51"/>
    <w:rsid w:val="00F23453"/>
    <w:rsid w:val="00F234E0"/>
    <w:rsid w:val="00F23EFD"/>
    <w:rsid w:val="00F271BB"/>
    <w:rsid w:val="00F31BBF"/>
    <w:rsid w:val="00F37C96"/>
    <w:rsid w:val="00F4030A"/>
    <w:rsid w:val="00F40CBB"/>
    <w:rsid w:val="00F40CCB"/>
    <w:rsid w:val="00F4107E"/>
    <w:rsid w:val="00F43779"/>
    <w:rsid w:val="00F43F95"/>
    <w:rsid w:val="00F44443"/>
    <w:rsid w:val="00F44E70"/>
    <w:rsid w:val="00F4639A"/>
    <w:rsid w:val="00F4679E"/>
    <w:rsid w:val="00F46DD2"/>
    <w:rsid w:val="00F46F4C"/>
    <w:rsid w:val="00F47487"/>
    <w:rsid w:val="00F4779E"/>
    <w:rsid w:val="00F50854"/>
    <w:rsid w:val="00F52184"/>
    <w:rsid w:val="00F524EE"/>
    <w:rsid w:val="00F52DF5"/>
    <w:rsid w:val="00F54F04"/>
    <w:rsid w:val="00F55509"/>
    <w:rsid w:val="00F57ECB"/>
    <w:rsid w:val="00F63170"/>
    <w:rsid w:val="00F642D9"/>
    <w:rsid w:val="00F6484E"/>
    <w:rsid w:val="00F64AAC"/>
    <w:rsid w:val="00F65917"/>
    <w:rsid w:val="00F65CDD"/>
    <w:rsid w:val="00F65EA0"/>
    <w:rsid w:val="00F66676"/>
    <w:rsid w:val="00F676F5"/>
    <w:rsid w:val="00F705F8"/>
    <w:rsid w:val="00F748B0"/>
    <w:rsid w:val="00F75CD4"/>
    <w:rsid w:val="00F76468"/>
    <w:rsid w:val="00F76D64"/>
    <w:rsid w:val="00F77486"/>
    <w:rsid w:val="00F813AE"/>
    <w:rsid w:val="00F82294"/>
    <w:rsid w:val="00F833FB"/>
    <w:rsid w:val="00F835DD"/>
    <w:rsid w:val="00F83DE2"/>
    <w:rsid w:val="00F8647A"/>
    <w:rsid w:val="00F87863"/>
    <w:rsid w:val="00F906EA"/>
    <w:rsid w:val="00F920D9"/>
    <w:rsid w:val="00FA039E"/>
    <w:rsid w:val="00FA0C60"/>
    <w:rsid w:val="00FA120E"/>
    <w:rsid w:val="00FA154F"/>
    <w:rsid w:val="00FA3016"/>
    <w:rsid w:val="00FA4046"/>
    <w:rsid w:val="00FA40A9"/>
    <w:rsid w:val="00FA58B5"/>
    <w:rsid w:val="00FA5E7D"/>
    <w:rsid w:val="00FA6027"/>
    <w:rsid w:val="00FA6F72"/>
    <w:rsid w:val="00FB0689"/>
    <w:rsid w:val="00FB068E"/>
    <w:rsid w:val="00FB1535"/>
    <w:rsid w:val="00FB19BF"/>
    <w:rsid w:val="00FB1C3E"/>
    <w:rsid w:val="00FB2630"/>
    <w:rsid w:val="00FB3427"/>
    <w:rsid w:val="00FB4C58"/>
    <w:rsid w:val="00FB4E35"/>
    <w:rsid w:val="00FB701E"/>
    <w:rsid w:val="00FB766E"/>
    <w:rsid w:val="00FC306D"/>
    <w:rsid w:val="00FC3EAF"/>
    <w:rsid w:val="00FC429C"/>
    <w:rsid w:val="00FC4BFE"/>
    <w:rsid w:val="00FC4E3F"/>
    <w:rsid w:val="00FC722D"/>
    <w:rsid w:val="00FC75EF"/>
    <w:rsid w:val="00FC76B3"/>
    <w:rsid w:val="00FC7728"/>
    <w:rsid w:val="00FD4144"/>
    <w:rsid w:val="00FD4E15"/>
    <w:rsid w:val="00FD7607"/>
    <w:rsid w:val="00FD7DA6"/>
    <w:rsid w:val="00FE091A"/>
    <w:rsid w:val="00FE270C"/>
    <w:rsid w:val="00FE3D64"/>
    <w:rsid w:val="00FE420F"/>
    <w:rsid w:val="00FE54E6"/>
    <w:rsid w:val="00FE5D6B"/>
    <w:rsid w:val="00FE7314"/>
    <w:rsid w:val="00FE7C18"/>
    <w:rsid w:val="00FF002E"/>
    <w:rsid w:val="00FF0AB1"/>
    <w:rsid w:val="00FF0CCF"/>
    <w:rsid w:val="00FF11A8"/>
    <w:rsid w:val="00FF2EB2"/>
    <w:rsid w:val="00FF3275"/>
    <w:rsid w:val="00FF4723"/>
    <w:rsid w:val="00FF4C09"/>
    <w:rsid w:val="00FF6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5D7BFF-AE87-4307-BE1D-D26F6A0FC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213"/>
    <w:rPr>
      <w:sz w:val="24"/>
      <w:szCs w:val="24"/>
    </w:rPr>
  </w:style>
  <w:style w:type="paragraph" w:styleId="1">
    <w:name w:val="heading 1"/>
    <w:basedOn w:val="a"/>
    <w:next w:val="a"/>
    <w:qFormat/>
    <w:rsid w:val="000B09B6"/>
    <w:pPr>
      <w:widowControl w:val="0"/>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8222E"/>
    <w:pPr>
      <w:ind w:firstLine="540"/>
      <w:jc w:val="both"/>
    </w:pPr>
    <w:rPr>
      <w:sz w:val="28"/>
      <w:szCs w:val="20"/>
    </w:rPr>
  </w:style>
  <w:style w:type="paragraph" w:customStyle="1" w:styleId="21">
    <w:name w:val="Знак2 Знак Знак Знак Знак Знак Знак"/>
    <w:basedOn w:val="a"/>
    <w:rsid w:val="0018222E"/>
    <w:pPr>
      <w:widowControl w:val="0"/>
      <w:adjustRightInd w:val="0"/>
      <w:spacing w:after="160" w:line="240" w:lineRule="exact"/>
      <w:jc w:val="right"/>
    </w:pPr>
    <w:rPr>
      <w:sz w:val="20"/>
      <w:szCs w:val="20"/>
      <w:lang w:val="en-GB" w:eastAsia="en-US"/>
    </w:rPr>
  </w:style>
  <w:style w:type="paragraph" w:styleId="a3">
    <w:name w:val="Title"/>
    <w:basedOn w:val="a"/>
    <w:qFormat/>
    <w:rsid w:val="0018222E"/>
    <w:pPr>
      <w:ind w:firstLine="284"/>
      <w:jc w:val="center"/>
    </w:pPr>
    <w:rPr>
      <w:b/>
      <w:color w:val="000000"/>
      <w:sz w:val="28"/>
      <w:szCs w:val="16"/>
    </w:rPr>
  </w:style>
  <w:style w:type="paragraph" w:styleId="a4">
    <w:name w:val="Body Text"/>
    <w:basedOn w:val="a"/>
    <w:link w:val="a5"/>
    <w:rsid w:val="00FB2630"/>
    <w:pPr>
      <w:spacing w:after="120"/>
    </w:pPr>
  </w:style>
  <w:style w:type="paragraph" w:customStyle="1" w:styleId="10">
    <w:name w:val="Знак Знак1"/>
    <w:basedOn w:val="a"/>
    <w:rsid w:val="00FB2630"/>
    <w:pPr>
      <w:spacing w:before="100" w:beforeAutospacing="1" w:after="100" w:afterAutospacing="1"/>
    </w:pPr>
    <w:rPr>
      <w:rFonts w:ascii="Tahoma" w:hAnsi="Tahoma" w:cs="Tahoma"/>
      <w:sz w:val="20"/>
      <w:szCs w:val="20"/>
      <w:lang w:val="en-US" w:eastAsia="en-US"/>
    </w:rPr>
  </w:style>
  <w:style w:type="paragraph" w:styleId="a6">
    <w:name w:val="Body Text Indent"/>
    <w:basedOn w:val="a"/>
    <w:link w:val="a7"/>
    <w:rsid w:val="0001444F"/>
    <w:pPr>
      <w:spacing w:after="120"/>
      <w:ind w:left="283"/>
    </w:pPr>
  </w:style>
  <w:style w:type="paragraph" w:styleId="22">
    <w:name w:val="Body Text 2"/>
    <w:basedOn w:val="a"/>
    <w:rsid w:val="0001444F"/>
    <w:pPr>
      <w:spacing w:after="120" w:line="480" w:lineRule="auto"/>
    </w:pPr>
  </w:style>
  <w:style w:type="paragraph" w:styleId="3">
    <w:name w:val="Body Text Indent 3"/>
    <w:basedOn w:val="a"/>
    <w:rsid w:val="00031466"/>
    <w:pPr>
      <w:spacing w:after="120"/>
      <w:ind w:left="283"/>
    </w:pPr>
    <w:rPr>
      <w:sz w:val="16"/>
      <w:szCs w:val="16"/>
    </w:rPr>
  </w:style>
  <w:style w:type="table" w:styleId="a8">
    <w:name w:val="Table Grid"/>
    <w:basedOn w:val="a1"/>
    <w:rsid w:val="000B09B6"/>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0B09B6"/>
    <w:pPr>
      <w:tabs>
        <w:tab w:val="center" w:pos="4677"/>
        <w:tab w:val="right" w:pos="9355"/>
      </w:tabs>
    </w:pPr>
  </w:style>
  <w:style w:type="character" w:styleId="aa">
    <w:name w:val="page number"/>
    <w:basedOn w:val="a0"/>
    <w:rsid w:val="000B09B6"/>
  </w:style>
  <w:style w:type="paragraph" w:styleId="ab">
    <w:name w:val="header"/>
    <w:basedOn w:val="a"/>
    <w:rsid w:val="00692ED8"/>
    <w:pPr>
      <w:tabs>
        <w:tab w:val="center" w:pos="4677"/>
        <w:tab w:val="right" w:pos="9355"/>
      </w:tabs>
    </w:pPr>
  </w:style>
  <w:style w:type="paragraph" w:styleId="ac">
    <w:name w:val="Normal (Web)"/>
    <w:basedOn w:val="a"/>
    <w:rsid w:val="0012444A"/>
    <w:pPr>
      <w:spacing w:before="150" w:after="100" w:afterAutospacing="1"/>
      <w:ind w:firstLine="150"/>
      <w:jc w:val="both"/>
    </w:pPr>
    <w:rPr>
      <w:sz w:val="21"/>
      <w:szCs w:val="21"/>
    </w:rPr>
  </w:style>
  <w:style w:type="paragraph" w:customStyle="1" w:styleId="ad">
    <w:name w:val="Знак Знак Знак Знак Знак Знак Знак Знак Знак Знак Знак Знак"/>
    <w:basedOn w:val="a"/>
    <w:rsid w:val="00140786"/>
    <w:pPr>
      <w:spacing w:before="100" w:beforeAutospacing="1" w:after="100" w:afterAutospacing="1"/>
    </w:pPr>
    <w:rPr>
      <w:rFonts w:ascii="Tahoma" w:hAnsi="Tahoma" w:cs="Tahoma"/>
      <w:sz w:val="20"/>
      <w:szCs w:val="20"/>
      <w:lang w:val="en-US" w:eastAsia="en-US"/>
    </w:rPr>
  </w:style>
  <w:style w:type="paragraph" w:customStyle="1" w:styleId="11">
    <w:name w:val="Знак Знак1 Знак"/>
    <w:basedOn w:val="a"/>
    <w:rsid w:val="008848BB"/>
    <w:pPr>
      <w:spacing w:before="100" w:beforeAutospacing="1" w:after="100" w:afterAutospacing="1"/>
    </w:pPr>
    <w:rPr>
      <w:rFonts w:ascii="Tahoma" w:hAnsi="Tahoma" w:cs="Tahoma"/>
      <w:sz w:val="20"/>
      <w:szCs w:val="20"/>
      <w:lang w:val="en-US" w:eastAsia="en-US"/>
    </w:rPr>
  </w:style>
  <w:style w:type="paragraph" w:styleId="30">
    <w:name w:val="Body Text 3"/>
    <w:basedOn w:val="a"/>
    <w:rsid w:val="00E555CF"/>
    <w:pPr>
      <w:spacing w:after="120"/>
    </w:pPr>
    <w:rPr>
      <w:sz w:val="16"/>
      <w:szCs w:val="16"/>
    </w:rPr>
  </w:style>
  <w:style w:type="paragraph" w:styleId="ae">
    <w:name w:val="Block Text"/>
    <w:basedOn w:val="a"/>
    <w:rsid w:val="00E229DE"/>
    <w:pPr>
      <w:ind w:left="284" w:right="284" w:firstLine="720"/>
      <w:jc w:val="both"/>
    </w:pPr>
    <w:rPr>
      <w:rFonts w:ascii="Arial" w:hAnsi="Arial"/>
      <w:szCs w:val="20"/>
    </w:rPr>
  </w:style>
  <w:style w:type="character" w:customStyle="1" w:styleId="a5">
    <w:name w:val="Основной текст Знак"/>
    <w:link w:val="a4"/>
    <w:rsid w:val="009447F6"/>
    <w:rPr>
      <w:sz w:val="24"/>
      <w:szCs w:val="24"/>
      <w:lang w:val="ru-RU" w:eastAsia="ru-RU" w:bidi="ar-SA"/>
    </w:rPr>
  </w:style>
  <w:style w:type="paragraph" w:styleId="af">
    <w:name w:val="Balloon Text"/>
    <w:basedOn w:val="a"/>
    <w:semiHidden/>
    <w:rsid w:val="006B76FE"/>
    <w:rPr>
      <w:rFonts w:ascii="Tahoma" w:hAnsi="Tahoma" w:cs="Tahoma"/>
      <w:sz w:val="16"/>
      <w:szCs w:val="16"/>
    </w:rPr>
  </w:style>
  <w:style w:type="paragraph" w:customStyle="1" w:styleId="12">
    <w:name w:val="Знак Знак Знак1"/>
    <w:basedOn w:val="a"/>
    <w:rsid w:val="00794AB5"/>
    <w:pPr>
      <w:spacing w:after="160" w:line="240" w:lineRule="exact"/>
    </w:pPr>
    <w:rPr>
      <w:rFonts w:ascii="Verdana" w:hAnsi="Verdana" w:cs="Verdana"/>
      <w:sz w:val="20"/>
      <w:szCs w:val="20"/>
      <w:lang w:val="en-US" w:eastAsia="en-US"/>
    </w:rPr>
  </w:style>
  <w:style w:type="paragraph" w:customStyle="1" w:styleId="af0">
    <w:name w:val="Прижатый влево"/>
    <w:basedOn w:val="a"/>
    <w:next w:val="a"/>
    <w:uiPriority w:val="99"/>
    <w:rsid w:val="00C83CC1"/>
    <w:pPr>
      <w:widowControl w:val="0"/>
      <w:autoSpaceDE w:val="0"/>
      <w:autoSpaceDN w:val="0"/>
      <w:adjustRightInd w:val="0"/>
    </w:pPr>
    <w:rPr>
      <w:rFonts w:ascii="Arial" w:hAnsi="Arial" w:cs="Arial"/>
    </w:rPr>
  </w:style>
  <w:style w:type="character" w:customStyle="1" w:styleId="20">
    <w:name w:val="Основной текст с отступом 2 Знак"/>
    <w:link w:val="2"/>
    <w:rsid w:val="00F14523"/>
    <w:rPr>
      <w:sz w:val="28"/>
    </w:rPr>
  </w:style>
  <w:style w:type="paragraph" w:styleId="af1">
    <w:name w:val="List Paragraph"/>
    <w:basedOn w:val="a"/>
    <w:uiPriority w:val="34"/>
    <w:qFormat/>
    <w:rsid w:val="001E5296"/>
    <w:pPr>
      <w:spacing w:after="200" w:line="276" w:lineRule="auto"/>
      <w:ind w:left="720"/>
      <w:contextualSpacing/>
    </w:pPr>
    <w:rPr>
      <w:rFonts w:ascii="Calibri" w:eastAsia="Calibri" w:hAnsi="Calibri"/>
      <w:sz w:val="22"/>
      <w:szCs w:val="22"/>
      <w:lang w:eastAsia="en-US"/>
    </w:rPr>
  </w:style>
  <w:style w:type="paragraph" w:customStyle="1" w:styleId="indent">
    <w:name w:val="indent"/>
    <w:basedOn w:val="a"/>
    <w:rsid w:val="006345C1"/>
    <w:pPr>
      <w:ind w:left="150" w:firstLine="450"/>
    </w:pPr>
    <w:rPr>
      <w:sz w:val="34"/>
      <w:szCs w:val="34"/>
    </w:rPr>
  </w:style>
  <w:style w:type="paragraph" w:customStyle="1" w:styleId="ConsPlusTitle">
    <w:name w:val="ConsPlusTitle"/>
    <w:rsid w:val="00E34816"/>
    <w:pPr>
      <w:widowControl w:val="0"/>
      <w:autoSpaceDE w:val="0"/>
      <w:autoSpaceDN w:val="0"/>
      <w:adjustRightInd w:val="0"/>
    </w:pPr>
    <w:rPr>
      <w:rFonts w:ascii="Arial" w:hAnsi="Arial" w:cs="Arial"/>
      <w:b/>
      <w:bCs/>
    </w:rPr>
  </w:style>
  <w:style w:type="paragraph" w:customStyle="1" w:styleId="ConsPlusNormal">
    <w:name w:val="ConsPlusNormal"/>
    <w:rsid w:val="003A4361"/>
    <w:pPr>
      <w:widowControl w:val="0"/>
      <w:autoSpaceDE w:val="0"/>
      <w:autoSpaceDN w:val="0"/>
    </w:pPr>
    <w:rPr>
      <w:rFonts w:ascii="Calibri" w:hAnsi="Calibri" w:cs="Calibri"/>
      <w:sz w:val="22"/>
    </w:rPr>
  </w:style>
  <w:style w:type="character" w:customStyle="1" w:styleId="a7">
    <w:name w:val="Основной текст с отступом Знак"/>
    <w:link w:val="a6"/>
    <w:rsid w:val="006A0142"/>
    <w:rPr>
      <w:sz w:val="24"/>
      <w:szCs w:val="24"/>
    </w:rPr>
  </w:style>
  <w:style w:type="character" w:styleId="af2">
    <w:name w:val="Placeholder Text"/>
    <w:basedOn w:val="a0"/>
    <w:uiPriority w:val="99"/>
    <w:semiHidden/>
    <w:rsid w:val="00123214"/>
    <w:rPr>
      <w:color w:val="808080"/>
    </w:rPr>
  </w:style>
  <w:style w:type="character" w:styleId="af3">
    <w:name w:val="annotation reference"/>
    <w:basedOn w:val="a0"/>
    <w:semiHidden/>
    <w:unhideWhenUsed/>
    <w:rsid w:val="00E00CC7"/>
    <w:rPr>
      <w:sz w:val="16"/>
      <w:szCs w:val="16"/>
    </w:rPr>
  </w:style>
  <w:style w:type="paragraph" w:styleId="af4">
    <w:name w:val="annotation text"/>
    <w:basedOn w:val="a"/>
    <w:link w:val="af5"/>
    <w:semiHidden/>
    <w:unhideWhenUsed/>
    <w:rsid w:val="00E00CC7"/>
    <w:rPr>
      <w:sz w:val="20"/>
      <w:szCs w:val="20"/>
    </w:rPr>
  </w:style>
  <w:style w:type="character" w:customStyle="1" w:styleId="af5">
    <w:name w:val="Текст примечания Знак"/>
    <w:basedOn w:val="a0"/>
    <w:link w:val="af4"/>
    <w:semiHidden/>
    <w:rsid w:val="00E00CC7"/>
  </w:style>
  <w:style w:type="paragraph" w:styleId="af6">
    <w:name w:val="annotation subject"/>
    <w:basedOn w:val="af4"/>
    <w:next w:val="af4"/>
    <w:link w:val="af7"/>
    <w:semiHidden/>
    <w:unhideWhenUsed/>
    <w:rsid w:val="00E00CC7"/>
    <w:rPr>
      <w:b/>
      <w:bCs/>
    </w:rPr>
  </w:style>
  <w:style w:type="character" w:customStyle="1" w:styleId="af7">
    <w:name w:val="Тема примечания Знак"/>
    <w:basedOn w:val="af5"/>
    <w:link w:val="af6"/>
    <w:semiHidden/>
    <w:rsid w:val="00E00CC7"/>
    <w:rPr>
      <w:b/>
      <w:bCs/>
    </w:rPr>
  </w:style>
  <w:style w:type="paragraph" w:styleId="af8">
    <w:name w:val="No Spacing"/>
    <w:uiPriority w:val="1"/>
    <w:qFormat/>
    <w:rsid w:val="00783877"/>
    <w:rPr>
      <w:sz w:val="24"/>
      <w:szCs w:val="24"/>
    </w:rPr>
  </w:style>
  <w:style w:type="character" w:styleId="af9">
    <w:name w:val="Strong"/>
    <w:uiPriority w:val="22"/>
    <w:qFormat/>
    <w:rsid w:val="00C122AE"/>
    <w:rPr>
      <w:b/>
      <w:bCs/>
    </w:rPr>
  </w:style>
  <w:style w:type="character" w:customStyle="1" w:styleId="afa">
    <w:name w:val="Основной текст_"/>
    <w:link w:val="13"/>
    <w:rsid w:val="00C122AE"/>
    <w:rPr>
      <w:sz w:val="26"/>
      <w:szCs w:val="26"/>
      <w:shd w:val="clear" w:color="auto" w:fill="FFFFFF"/>
    </w:rPr>
  </w:style>
  <w:style w:type="paragraph" w:customStyle="1" w:styleId="13">
    <w:name w:val="Основной текст1"/>
    <w:basedOn w:val="a"/>
    <w:link w:val="afa"/>
    <w:rsid w:val="00C122AE"/>
    <w:pPr>
      <w:shd w:val="clear" w:color="auto" w:fill="FFFFFF"/>
      <w:spacing w:before="540" w:line="365" w:lineRule="exact"/>
      <w:ind w:firstLine="560"/>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1076">
      <w:bodyDiv w:val="1"/>
      <w:marLeft w:val="0"/>
      <w:marRight w:val="0"/>
      <w:marTop w:val="0"/>
      <w:marBottom w:val="0"/>
      <w:divBdr>
        <w:top w:val="none" w:sz="0" w:space="0" w:color="auto"/>
        <w:left w:val="none" w:sz="0" w:space="0" w:color="auto"/>
        <w:bottom w:val="none" w:sz="0" w:space="0" w:color="auto"/>
        <w:right w:val="none" w:sz="0" w:space="0" w:color="auto"/>
      </w:divBdr>
    </w:div>
    <w:div w:id="88621262">
      <w:bodyDiv w:val="1"/>
      <w:marLeft w:val="0"/>
      <w:marRight w:val="0"/>
      <w:marTop w:val="0"/>
      <w:marBottom w:val="0"/>
      <w:divBdr>
        <w:top w:val="none" w:sz="0" w:space="0" w:color="auto"/>
        <w:left w:val="none" w:sz="0" w:space="0" w:color="auto"/>
        <w:bottom w:val="none" w:sz="0" w:space="0" w:color="auto"/>
        <w:right w:val="none" w:sz="0" w:space="0" w:color="auto"/>
      </w:divBdr>
    </w:div>
    <w:div w:id="139541407">
      <w:bodyDiv w:val="1"/>
      <w:marLeft w:val="0"/>
      <w:marRight w:val="0"/>
      <w:marTop w:val="0"/>
      <w:marBottom w:val="0"/>
      <w:divBdr>
        <w:top w:val="none" w:sz="0" w:space="0" w:color="auto"/>
        <w:left w:val="none" w:sz="0" w:space="0" w:color="auto"/>
        <w:bottom w:val="none" w:sz="0" w:space="0" w:color="auto"/>
        <w:right w:val="none" w:sz="0" w:space="0" w:color="auto"/>
      </w:divBdr>
    </w:div>
    <w:div w:id="280310331">
      <w:bodyDiv w:val="1"/>
      <w:marLeft w:val="0"/>
      <w:marRight w:val="0"/>
      <w:marTop w:val="0"/>
      <w:marBottom w:val="0"/>
      <w:divBdr>
        <w:top w:val="none" w:sz="0" w:space="0" w:color="auto"/>
        <w:left w:val="none" w:sz="0" w:space="0" w:color="auto"/>
        <w:bottom w:val="none" w:sz="0" w:space="0" w:color="auto"/>
        <w:right w:val="none" w:sz="0" w:space="0" w:color="auto"/>
      </w:divBdr>
    </w:div>
    <w:div w:id="304430681">
      <w:bodyDiv w:val="1"/>
      <w:marLeft w:val="0"/>
      <w:marRight w:val="0"/>
      <w:marTop w:val="0"/>
      <w:marBottom w:val="0"/>
      <w:divBdr>
        <w:top w:val="none" w:sz="0" w:space="0" w:color="auto"/>
        <w:left w:val="none" w:sz="0" w:space="0" w:color="auto"/>
        <w:bottom w:val="none" w:sz="0" w:space="0" w:color="auto"/>
        <w:right w:val="none" w:sz="0" w:space="0" w:color="auto"/>
      </w:divBdr>
    </w:div>
    <w:div w:id="353116499">
      <w:bodyDiv w:val="1"/>
      <w:marLeft w:val="0"/>
      <w:marRight w:val="0"/>
      <w:marTop w:val="0"/>
      <w:marBottom w:val="0"/>
      <w:divBdr>
        <w:top w:val="none" w:sz="0" w:space="0" w:color="auto"/>
        <w:left w:val="none" w:sz="0" w:space="0" w:color="auto"/>
        <w:bottom w:val="none" w:sz="0" w:space="0" w:color="auto"/>
        <w:right w:val="none" w:sz="0" w:space="0" w:color="auto"/>
      </w:divBdr>
    </w:div>
    <w:div w:id="355541626">
      <w:bodyDiv w:val="1"/>
      <w:marLeft w:val="0"/>
      <w:marRight w:val="0"/>
      <w:marTop w:val="0"/>
      <w:marBottom w:val="0"/>
      <w:divBdr>
        <w:top w:val="none" w:sz="0" w:space="0" w:color="auto"/>
        <w:left w:val="none" w:sz="0" w:space="0" w:color="auto"/>
        <w:bottom w:val="none" w:sz="0" w:space="0" w:color="auto"/>
        <w:right w:val="none" w:sz="0" w:space="0" w:color="auto"/>
      </w:divBdr>
    </w:div>
    <w:div w:id="424694031">
      <w:bodyDiv w:val="1"/>
      <w:marLeft w:val="0"/>
      <w:marRight w:val="0"/>
      <w:marTop w:val="0"/>
      <w:marBottom w:val="0"/>
      <w:divBdr>
        <w:top w:val="none" w:sz="0" w:space="0" w:color="auto"/>
        <w:left w:val="none" w:sz="0" w:space="0" w:color="auto"/>
        <w:bottom w:val="none" w:sz="0" w:space="0" w:color="auto"/>
        <w:right w:val="none" w:sz="0" w:space="0" w:color="auto"/>
      </w:divBdr>
    </w:div>
    <w:div w:id="560210465">
      <w:bodyDiv w:val="1"/>
      <w:marLeft w:val="0"/>
      <w:marRight w:val="0"/>
      <w:marTop w:val="0"/>
      <w:marBottom w:val="0"/>
      <w:divBdr>
        <w:top w:val="none" w:sz="0" w:space="0" w:color="auto"/>
        <w:left w:val="none" w:sz="0" w:space="0" w:color="auto"/>
        <w:bottom w:val="none" w:sz="0" w:space="0" w:color="auto"/>
        <w:right w:val="none" w:sz="0" w:space="0" w:color="auto"/>
      </w:divBdr>
    </w:div>
    <w:div w:id="604650961">
      <w:bodyDiv w:val="1"/>
      <w:marLeft w:val="0"/>
      <w:marRight w:val="0"/>
      <w:marTop w:val="0"/>
      <w:marBottom w:val="0"/>
      <w:divBdr>
        <w:top w:val="none" w:sz="0" w:space="0" w:color="auto"/>
        <w:left w:val="none" w:sz="0" w:space="0" w:color="auto"/>
        <w:bottom w:val="none" w:sz="0" w:space="0" w:color="auto"/>
        <w:right w:val="none" w:sz="0" w:space="0" w:color="auto"/>
      </w:divBdr>
    </w:div>
    <w:div w:id="847410519">
      <w:bodyDiv w:val="1"/>
      <w:marLeft w:val="0"/>
      <w:marRight w:val="0"/>
      <w:marTop w:val="0"/>
      <w:marBottom w:val="0"/>
      <w:divBdr>
        <w:top w:val="none" w:sz="0" w:space="0" w:color="auto"/>
        <w:left w:val="none" w:sz="0" w:space="0" w:color="auto"/>
        <w:bottom w:val="none" w:sz="0" w:space="0" w:color="auto"/>
        <w:right w:val="none" w:sz="0" w:space="0" w:color="auto"/>
      </w:divBdr>
    </w:div>
    <w:div w:id="989749928">
      <w:bodyDiv w:val="1"/>
      <w:marLeft w:val="0"/>
      <w:marRight w:val="0"/>
      <w:marTop w:val="0"/>
      <w:marBottom w:val="0"/>
      <w:divBdr>
        <w:top w:val="none" w:sz="0" w:space="0" w:color="auto"/>
        <w:left w:val="none" w:sz="0" w:space="0" w:color="auto"/>
        <w:bottom w:val="none" w:sz="0" w:space="0" w:color="auto"/>
        <w:right w:val="none" w:sz="0" w:space="0" w:color="auto"/>
      </w:divBdr>
    </w:div>
    <w:div w:id="998462324">
      <w:bodyDiv w:val="1"/>
      <w:marLeft w:val="0"/>
      <w:marRight w:val="0"/>
      <w:marTop w:val="0"/>
      <w:marBottom w:val="0"/>
      <w:divBdr>
        <w:top w:val="none" w:sz="0" w:space="0" w:color="auto"/>
        <w:left w:val="none" w:sz="0" w:space="0" w:color="auto"/>
        <w:bottom w:val="none" w:sz="0" w:space="0" w:color="auto"/>
        <w:right w:val="none" w:sz="0" w:space="0" w:color="auto"/>
      </w:divBdr>
    </w:div>
    <w:div w:id="1026752696">
      <w:bodyDiv w:val="1"/>
      <w:marLeft w:val="0"/>
      <w:marRight w:val="0"/>
      <w:marTop w:val="0"/>
      <w:marBottom w:val="0"/>
      <w:divBdr>
        <w:top w:val="none" w:sz="0" w:space="0" w:color="auto"/>
        <w:left w:val="none" w:sz="0" w:space="0" w:color="auto"/>
        <w:bottom w:val="none" w:sz="0" w:space="0" w:color="auto"/>
        <w:right w:val="none" w:sz="0" w:space="0" w:color="auto"/>
      </w:divBdr>
    </w:div>
    <w:div w:id="1054474537">
      <w:bodyDiv w:val="1"/>
      <w:marLeft w:val="0"/>
      <w:marRight w:val="0"/>
      <w:marTop w:val="0"/>
      <w:marBottom w:val="0"/>
      <w:divBdr>
        <w:top w:val="none" w:sz="0" w:space="0" w:color="auto"/>
        <w:left w:val="none" w:sz="0" w:space="0" w:color="auto"/>
        <w:bottom w:val="none" w:sz="0" w:space="0" w:color="auto"/>
        <w:right w:val="none" w:sz="0" w:space="0" w:color="auto"/>
      </w:divBdr>
    </w:div>
    <w:div w:id="1112820415">
      <w:bodyDiv w:val="1"/>
      <w:marLeft w:val="0"/>
      <w:marRight w:val="0"/>
      <w:marTop w:val="0"/>
      <w:marBottom w:val="0"/>
      <w:divBdr>
        <w:top w:val="none" w:sz="0" w:space="0" w:color="auto"/>
        <w:left w:val="none" w:sz="0" w:space="0" w:color="auto"/>
        <w:bottom w:val="none" w:sz="0" w:space="0" w:color="auto"/>
        <w:right w:val="none" w:sz="0" w:space="0" w:color="auto"/>
      </w:divBdr>
    </w:div>
    <w:div w:id="1218469642">
      <w:bodyDiv w:val="1"/>
      <w:marLeft w:val="0"/>
      <w:marRight w:val="0"/>
      <w:marTop w:val="0"/>
      <w:marBottom w:val="0"/>
      <w:divBdr>
        <w:top w:val="none" w:sz="0" w:space="0" w:color="auto"/>
        <w:left w:val="none" w:sz="0" w:space="0" w:color="auto"/>
        <w:bottom w:val="none" w:sz="0" w:space="0" w:color="auto"/>
        <w:right w:val="none" w:sz="0" w:space="0" w:color="auto"/>
      </w:divBdr>
    </w:div>
    <w:div w:id="1233278467">
      <w:bodyDiv w:val="1"/>
      <w:marLeft w:val="0"/>
      <w:marRight w:val="0"/>
      <w:marTop w:val="0"/>
      <w:marBottom w:val="0"/>
      <w:divBdr>
        <w:top w:val="none" w:sz="0" w:space="0" w:color="auto"/>
        <w:left w:val="none" w:sz="0" w:space="0" w:color="auto"/>
        <w:bottom w:val="none" w:sz="0" w:space="0" w:color="auto"/>
        <w:right w:val="none" w:sz="0" w:space="0" w:color="auto"/>
      </w:divBdr>
    </w:div>
    <w:div w:id="1379159201">
      <w:bodyDiv w:val="1"/>
      <w:marLeft w:val="0"/>
      <w:marRight w:val="0"/>
      <w:marTop w:val="0"/>
      <w:marBottom w:val="0"/>
      <w:divBdr>
        <w:top w:val="none" w:sz="0" w:space="0" w:color="auto"/>
        <w:left w:val="none" w:sz="0" w:space="0" w:color="auto"/>
        <w:bottom w:val="none" w:sz="0" w:space="0" w:color="auto"/>
        <w:right w:val="none" w:sz="0" w:space="0" w:color="auto"/>
      </w:divBdr>
    </w:div>
    <w:div w:id="1417483486">
      <w:bodyDiv w:val="1"/>
      <w:marLeft w:val="0"/>
      <w:marRight w:val="0"/>
      <w:marTop w:val="0"/>
      <w:marBottom w:val="0"/>
      <w:divBdr>
        <w:top w:val="none" w:sz="0" w:space="0" w:color="auto"/>
        <w:left w:val="none" w:sz="0" w:space="0" w:color="auto"/>
        <w:bottom w:val="none" w:sz="0" w:space="0" w:color="auto"/>
        <w:right w:val="none" w:sz="0" w:space="0" w:color="auto"/>
      </w:divBdr>
    </w:div>
    <w:div w:id="1542983410">
      <w:bodyDiv w:val="1"/>
      <w:marLeft w:val="0"/>
      <w:marRight w:val="0"/>
      <w:marTop w:val="0"/>
      <w:marBottom w:val="0"/>
      <w:divBdr>
        <w:top w:val="none" w:sz="0" w:space="0" w:color="auto"/>
        <w:left w:val="none" w:sz="0" w:space="0" w:color="auto"/>
        <w:bottom w:val="none" w:sz="0" w:space="0" w:color="auto"/>
        <w:right w:val="none" w:sz="0" w:space="0" w:color="auto"/>
      </w:divBdr>
    </w:div>
    <w:div w:id="1586524833">
      <w:bodyDiv w:val="1"/>
      <w:marLeft w:val="0"/>
      <w:marRight w:val="0"/>
      <w:marTop w:val="0"/>
      <w:marBottom w:val="0"/>
      <w:divBdr>
        <w:top w:val="none" w:sz="0" w:space="0" w:color="auto"/>
        <w:left w:val="none" w:sz="0" w:space="0" w:color="auto"/>
        <w:bottom w:val="none" w:sz="0" w:space="0" w:color="auto"/>
        <w:right w:val="none" w:sz="0" w:space="0" w:color="auto"/>
      </w:divBdr>
    </w:div>
    <w:div w:id="1615088188">
      <w:bodyDiv w:val="1"/>
      <w:marLeft w:val="0"/>
      <w:marRight w:val="0"/>
      <w:marTop w:val="0"/>
      <w:marBottom w:val="0"/>
      <w:divBdr>
        <w:top w:val="none" w:sz="0" w:space="0" w:color="auto"/>
        <w:left w:val="none" w:sz="0" w:space="0" w:color="auto"/>
        <w:bottom w:val="none" w:sz="0" w:space="0" w:color="auto"/>
        <w:right w:val="none" w:sz="0" w:space="0" w:color="auto"/>
      </w:divBdr>
    </w:div>
    <w:div w:id="1720781245">
      <w:bodyDiv w:val="1"/>
      <w:marLeft w:val="0"/>
      <w:marRight w:val="0"/>
      <w:marTop w:val="0"/>
      <w:marBottom w:val="0"/>
      <w:divBdr>
        <w:top w:val="none" w:sz="0" w:space="0" w:color="auto"/>
        <w:left w:val="none" w:sz="0" w:space="0" w:color="auto"/>
        <w:bottom w:val="none" w:sz="0" w:space="0" w:color="auto"/>
        <w:right w:val="none" w:sz="0" w:space="0" w:color="auto"/>
      </w:divBdr>
    </w:div>
    <w:div w:id="1735933359">
      <w:bodyDiv w:val="1"/>
      <w:marLeft w:val="0"/>
      <w:marRight w:val="0"/>
      <w:marTop w:val="0"/>
      <w:marBottom w:val="0"/>
      <w:divBdr>
        <w:top w:val="none" w:sz="0" w:space="0" w:color="auto"/>
        <w:left w:val="none" w:sz="0" w:space="0" w:color="auto"/>
        <w:bottom w:val="none" w:sz="0" w:space="0" w:color="auto"/>
        <w:right w:val="none" w:sz="0" w:space="0" w:color="auto"/>
      </w:divBdr>
    </w:div>
    <w:div w:id="1778014859">
      <w:bodyDiv w:val="1"/>
      <w:marLeft w:val="0"/>
      <w:marRight w:val="0"/>
      <w:marTop w:val="0"/>
      <w:marBottom w:val="0"/>
      <w:divBdr>
        <w:top w:val="none" w:sz="0" w:space="0" w:color="auto"/>
        <w:left w:val="none" w:sz="0" w:space="0" w:color="auto"/>
        <w:bottom w:val="none" w:sz="0" w:space="0" w:color="auto"/>
        <w:right w:val="none" w:sz="0" w:space="0" w:color="auto"/>
      </w:divBdr>
    </w:div>
    <w:div w:id="1791901369">
      <w:bodyDiv w:val="1"/>
      <w:marLeft w:val="0"/>
      <w:marRight w:val="0"/>
      <w:marTop w:val="0"/>
      <w:marBottom w:val="0"/>
      <w:divBdr>
        <w:top w:val="none" w:sz="0" w:space="0" w:color="auto"/>
        <w:left w:val="none" w:sz="0" w:space="0" w:color="auto"/>
        <w:bottom w:val="none" w:sz="0" w:space="0" w:color="auto"/>
        <w:right w:val="none" w:sz="0" w:space="0" w:color="auto"/>
      </w:divBdr>
    </w:div>
    <w:div w:id="1797865311">
      <w:bodyDiv w:val="1"/>
      <w:marLeft w:val="0"/>
      <w:marRight w:val="0"/>
      <w:marTop w:val="0"/>
      <w:marBottom w:val="0"/>
      <w:divBdr>
        <w:top w:val="none" w:sz="0" w:space="0" w:color="auto"/>
        <w:left w:val="none" w:sz="0" w:space="0" w:color="auto"/>
        <w:bottom w:val="none" w:sz="0" w:space="0" w:color="auto"/>
        <w:right w:val="none" w:sz="0" w:space="0" w:color="auto"/>
      </w:divBdr>
    </w:div>
    <w:div w:id="2001732057">
      <w:bodyDiv w:val="1"/>
      <w:marLeft w:val="0"/>
      <w:marRight w:val="0"/>
      <w:marTop w:val="0"/>
      <w:marBottom w:val="0"/>
      <w:divBdr>
        <w:top w:val="none" w:sz="0" w:space="0" w:color="auto"/>
        <w:left w:val="none" w:sz="0" w:space="0" w:color="auto"/>
        <w:bottom w:val="none" w:sz="0" w:space="0" w:color="auto"/>
        <w:right w:val="none" w:sz="0" w:space="0" w:color="auto"/>
      </w:divBdr>
    </w:div>
    <w:div w:id="2024166945">
      <w:bodyDiv w:val="1"/>
      <w:marLeft w:val="0"/>
      <w:marRight w:val="0"/>
      <w:marTop w:val="0"/>
      <w:marBottom w:val="0"/>
      <w:divBdr>
        <w:top w:val="none" w:sz="0" w:space="0" w:color="auto"/>
        <w:left w:val="none" w:sz="0" w:space="0" w:color="auto"/>
        <w:bottom w:val="none" w:sz="0" w:space="0" w:color="auto"/>
        <w:right w:val="none" w:sz="0" w:space="0" w:color="auto"/>
      </w:divBdr>
    </w:div>
    <w:div w:id="2048137257">
      <w:bodyDiv w:val="1"/>
      <w:marLeft w:val="0"/>
      <w:marRight w:val="0"/>
      <w:marTop w:val="0"/>
      <w:marBottom w:val="0"/>
      <w:divBdr>
        <w:top w:val="none" w:sz="0" w:space="0" w:color="auto"/>
        <w:left w:val="none" w:sz="0" w:space="0" w:color="auto"/>
        <w:bottom w:val="none" w:sz="0" w:space="0" w:color="auto"/>
        <w:right w:val="none" w:sz="0" w:space="0" w:color="auto"/>
      </w:divBdr>
    </w:div>
    <w:div w:id="2066487713">
      <w:bodyDiv w:val="1"/>
      <w:marLeft w:val="0"/>
      <w:marRight w:val="0"/>
      <w:marTop w:val="0"/>
      <w:marBottom w:val="0"/>
      <w:divBdr>
        <w:top w:val="none" w:sz="0" w:space="0" w:color="auto"/>
        <w:left w:val="none" w:sz="0" w:space="0" w:color="auto"/>
        <w:bottom w:val="none" w:sz="0" w:space="0" w:color="auto"/>
        <w:right w:val="none" w:sz="0" w:space="0" w:color="auto"/>
      </w:divBdr>
    </w:div>
    <w:div w:id="210426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image" Target="media/image3.wmf"/><Relationship Id="rId28"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image" Target="media/image2.w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6.xml"/><Relationship Id="rId4" Type="http://schemas.openxmlformats.org/officeDocument/2006/relationships/package" Target="../embeddings/_____Microsoft_Excel10.xlsx"/></Relationships>
</file>

<file path=word/charts/_rels/chart11.xml.rels><?xml version="1.0" encoding="UTF-8" standalone="yes"?>
<Relationships xmlns="http://schemas.openxmlformats.org/package/2006/relationships"><Relationship Id="rId3" Type="http://schemas.openxmlformats.org/officeDocument/2006/relationships/package" Target="../embeddings/_____Microsoft_Excel11.xlsx"/><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chartUserShapes" Target="../drawings/drawing7.xm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2.xml"/><Relationship Id="rId1" Type="http://schemas.microsoft.com/office/2011/relationships/chartStyle" Target="style12.xml"/><Relationship Id="rId5" Type="http://schemas.openxmlformats.org/officeDocument/2006/relationships/chartUserShapes" Target="../drawings/drawing8.xml"/><Relationship Id="rId4" Type="http://schemas.openxmlformats.org/officeDocument/2006/relationships/package" Target="../embeddings/_____Microsoft_Excel12.xlsx"/></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13.xml"/><Relationship Id="rId1" Type="http://schemas.microsoft.com/office/2011/relationships/chartStyle" Target="style13.xml"/><Relationship Id="rId5" Type="http://schemas.openxmlformats.org/officeDocument/2006/relationships/chartUserShapes" Target="../drawings/drawing9.xml"/><Relationship Id="rId4" Type="http://schemas.openxmlformats.org/officeDocument/2006/relationships/package" Target="../embeddings/_____Microsoft_Excel13.xlsx"/></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4.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Microsoft_Excel9.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1E-2"/>
          <c:w val="0.92930380528850898"/>
          <c:h val="0.70592156427063657"/>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2.0442212828812499E-2"/>
                  <c:y val="-7.576455805123232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3186489143989132E-2"/>
                  <c:y val="-1.929039134540606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5932445719945965E-3"/>
                  <c:y val="-1.92903913454060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Индекс производства продукции сельского хозяйства в хозяйствах всех категорий, %</c:v>
                </c:pt>
              </c:strCache>
            </c:strRef>
          </c:cat>
          <c:val>
            <c:numRef>
              <c:f>Лист1!$B$2</c:f>
              <c:numCache>
                <c:formatCode>0.00</c:formatCode>
                <c:ptCount val="1"/>
                <c:pt idx="0">
                  <c:v>93.3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3.0949996160212281E-2"/>
                  <c:y val="-8.231508355471177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973371598379E-2"/>
                  <c:y val="-3.166727134485057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13142257298514E-2"/>
                  <c:y val="-2.997496805910455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Индекс производства продукции сельского хозяйства в хозяйствах всех категорий, %</c:v>
                </c:pt>
              </c:strCache>
            </c:strRef>
          </c:cat>
          <c:val>
            <c:numRef>
              <c:f>Лист1!$C$2</c:f>
              <c:numCache>
                <c:formatCode>0.00</c:formatCode>
                <c:ptCount val="1"/>
                <c:pt idx="0">
                  <c:v>104.6</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2.9669600573975684E-2"/>
                  <c:y val="-3.306924230641045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021289430977037E-2"/>
                  <c:y val="-2.755770192200876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4724667144979739E-2"/>
                  <c:y val="-2.4801931729807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c:v>
                </c:pt>
              </c:strCache>
            </c:strRef>
          </c:cat>
          <c:val>
            <c:numRef>
              <c:f>Лист1!$D$2</c:f>
              <c:numCache>
                <c:formatCode>0.00</c:formatCode>
                <c:ptCount val="1"/>
                <c:pt idx="0">
                  <c:v>102.4</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12035692052293007"/>
                  <c:y val="-3.81613183000867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продукции сельского хозяйства в хозяйствах всех категорий, %</c:v>
                </c:pt>
              </c:strCache>
            </c:strRef>
          </c:cat>
          <c:val>
            <c:numRef>
              <c:f>Лист1!$E$2</c:f>
              <c:numCache>
                <c:formatCode>0.00</c:formatCode>
                <c:ptCount val="1"/>
                <c:pt idx="0">
                  <c:v>100.5</c:v>
                </c:pt>
              </c:numCache>
            </c:numRef>
          </c:val>
          <c:shape val="cylinder"/>
        </c:ser>
        <c:dLbls>
          <c:showLegendKey val="0"/>
          <c:showVal val="0"/>
          <c:showCatName val="0"/>
          <c:showSerName val="0"/>
          <c:showPercent val="0"/>
          <c:showBubbleSize val="0"/>
        </c:dLbls>
        <c:gapWidth val="150"/>
        <c:gapDepth val="0"/>
        <c:shape val="box"/>
        <c:axId val="421705232"/>
        <c:axId val="421705792"/>
        <c:axId val="0"/>
      </c:bar3DChart>
      <c:catAx>
        <c:axId val="42170523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1705792"/>
        <c:crosses val="autoZero"/>
        <c:auto val="1"/>
        <c:lblAlgn val="ctr"/>
        <c:lblOffset val="100"/>
        <c:noMultiLvlLbl val="0"/>
      </c:catAx>
      <c:valAx>
        <c:axId val="42170579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21705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1E-2"/>
          <c:w val="0.92930380528850898"/>
          <c:h val="0.70592156427063657"/>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4592190035178609E-3"/>
                  <c:y val="-8.964140106944568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3186484600817228E-2"/>
                  <c:y val="-6.092097984716354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5932445719945965E-3"/>
                  <c:y val="-1.92903913454060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объем ввода (молодые), тыс. кв. м.</c:v>
                </c:pt>
                <c:pt idx="1">
                  <c:v>объем ввода (граждане), тыс. кв. м.</c:v>
                </c:pt>
              </c:strCache>
            </c:strRef>
          </c:cat>
          <c:val>
            <c:numRef>
              <c:f>Лист1!$B$2:$B$3</c:f>
              <c:numCache>
                <c:formatCode>0.000</c:formatCode>
                <c:ptCount val="2"/>
                <c:pt idx="0">
                  <c:v>1.3540000000000001</c:v>
                </c:pt>
                <c:pt idx="1">
                  <c:v>0.78600000000000003</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0485643278819241E-3"/>
                  <c:y val="-7.884587280015843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7704689279476091E-2"/>
                  <c:y val="-8.717471027309793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13142257298514E-2"/>
                  <c:y val="-2.997496805910455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объем ввода (молодые), тыс. кв. м.</c:v>
                </c:pt>
                <c:pt idx="1">
                  <c:v>объем ввода (граждане), тыс. кв. м.</c:v>
                </c:pt>
              </c:strCache>
            </c:strRef>
          </c:cat>
          <c:val>
            <c:numRef>
              <c:f>Лист1!$C$2:$C$3</c:f>
              <c:numCache>
                <c:formatCode>0.000</c:formatCode>
                <c:ptCount val="2"/>
                <c:pt idx="0">
                  <c:v>0.89600000000000002</c:v>
                </c:pt>
                <c:pt idx="1">
                  <c:v>0.78300000000000003</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3.5894989158727096E-2"/>
                  <c:y val="-5.38844916718454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8396896797943836E-2"/>
                  <c:y val="-7.265756567939848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4724667144979739E-2"/>
                  <c:y val="-2.4801931729807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объем ввода (молодые), тыс. кв. м.</c:v>
                </c:pt>
                <c:pt idx="1">
                  <c:v>объем ввода (граждане), тыс. кв. м.</c:v>
                </c:pt>
              </c:strCache>
            </c:strRef>
          </c:cat>
          <c:val>
            <c:numRef>
              <c:f>Лист1!$D$2:$D$3</c:f>
              <c:numCache>
                <c:formatCode>0.000</c:formatCode>
                <c:ptCount val="2"/>
                <c:pt idx="0">
                  <c:v>1.2729999999999999</c:v>
                </c:pt>
                <c:pt idx="1">
                  <c:v>1.284</c:v>
                </c:pt>
              </c:numCache>
            </c:numRef>
          </c:val>
          <c:shape val="cylinder"/>
        </c:ser>
        <c:dLbls>
          <c:showLegendKey val="0"/>
          <c:showVal val="0"/>
          <c:showCatName val="0"/>
          <c:showSerName val="0"/>
          <c:showPercent val="0"/>
          <c:showBubbleSize val="0"/>
        </c:dLbls>
        <c:gapWidth val="150"/>
        <c:gapDepth val="0"/>
        <c:shape val="box"/>
        <c:axId val="440296624"/>
        <c:axId val="440297184"/>
        <c:axId val="0"/>
      </c:bar3DChart>
      <c:catAx>
        <c:axId val="44029662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0297184"/>
        <c:crosses val="autoZero"/>
        <c:auto val="1"/>
        <c:lblAlgn val="ctr"/>
        <c:lblOffset val="100"/>
        <c:noMultiLvlLbl val="0"/>
      </c:catAx>
      <c:valAx>
        <c:axId val="440297184"/>
        <c:scaling>
          <c:orientation val="minMax"/>
        </c:scaling>
        <c:delete val="0"/>
        <c:axPos val="l"/>
        <c:majorGridlines>
          <c:spPr>
            <a:ln w="9525" cap="flat" cmpd="sng" algn="ctr">
              <a:solidFill>
                <a:schemeClr val="tx1">
                  <a:lumMod val="5000"/>
                  <a:lumOff val="95000"/>
                </a:schemeClr>
              </a:solidFill>
              <a:round/>
            </a:ln>
            <a:effectLst/>
          </c:spPr>
        </c:majorGridlines>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02966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userShapes r:id="rId5"/>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901E-2"/>
          <c:y val="6.3878904449920865E-2"/>
          <c:w val="0.98325689160197582"/>
          <c:h val="0.6187089018452846"/>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3.7043167383699366E-2"/>
                  <c:y val="-3.877588218139399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4895892734305425E-3"/>
                  <c:y val="-9.530985710119566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0758823750475887E-2"/>
                  <c:y val="-3.049501165295516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0751193193608631E-3"/>
                  <c:y val="-5.092592592592592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Кол-во семей (молодые)</c:v>
                </c:pt>
                <c:pt idx="1">
                  <c:v>Кол-во семей (граждане)</c:v>
                </c:pt>
              </c:strCache>
            </c:strRef>
          </c:cat>
          <c:val>
            <c:numRef>
              <c:f>Лист1!$B$2:$B$3</c:f>
              <c:numCache>
                <c:formatCode>0</c:formatCode>
                <c:ptCount val="2"/>
                <c:pt idx="0">
                  <c:v>20</c:v>
                </c:pt>
                <c:pt idx="1">
                  <c:v>12</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spPr>
              <a:gradFill>
                <a:gsLst>
                  <a:gs pos="100000">
                    <a:schemeClr val="accent4">
                      <a:alpha val="0"/>
                    </a:schemeClr>
                  </a:gs>
                  <a:gs pos="50000">
                    <a:schemeClr val="accent4"/>
                  </a:gs>
                </a:gsLst>
                <a:lin ang="5400000" scaled="0"/>
              </a:gradFill>
              <a:ln>
                <a:noFill/>
              </a:ln>
              <a:effectLst/>
              <a:sp3d/>
            </c:spPr>
          </c:dPt>
          <c:dPt>
            <c:idx val="1"/>
            <c:invertIfNegative val="0"/>
            <c:bubble3D val="0"/>
            <c:spPr>
              <a:gradFill>
                <a:gsLst>
                  <a:gs pos="100000">
                    <a:schemeClr val="accent4">
                      <a:alpha val="0"/>
                    </a:schemeClr>
                  </a:gs>
                  <a:gs pos="50000">
                    <a:schemeClr val="accent4"/>
                  </a:gs>
                </a:gsLst>
                <a:lin ang="5400000" scaled="0"/>
              </a:gradFill>
              <a:ln>
                <a:noFill/>
              </a:ln>
              <a:effectLst/>
              <a:sp3d/>
            </c:spPr>
          </c:dPt>
          <c:dPt>
            <c:idx val="2"/>
            <c:invertIfNegative val="0"/>
            <c:bubble3D val="0"/>
            <c:spPr>
              <a:gradFill>
                <a:gsLst>
                  <a:gs pos="100000">
                    <a:schemeClr val="accent4">
                      <a:alpha val="0"/>
                    </a:schemeClr>
                  </a:gs>
                  <a:gs pos="50000">
                    <a:schemeClr val="accent4"/>
                  </a:gs>
                </a:gsLst>
                <a:lin ang="5400000" scaled="0"/>
              </a:gradFill>
              <a:ln>
                <a:noFill/>
              </a:ln>
              <a:effectLst/>
              <a:sp3d/>
            </c:spPr>
          </c:dPt>
          <c:dLbls>
            <c:dLbl>
              <c:idx val="0"/>
              <c:layout>
                <c:manualLayout>
                  <c:x val="8.1236836472427867E-3"/>
                  <c:y val="-7.212077497946346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9808598836952E-2"/>
                  <c:y val="-9.185258092738407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197155942767445E-3"/>
                  <c:y val="-4.117955843754823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4525835235526042E-2"/>
                  <c:y val="-0.111111111111111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Кол-во семей (молодые)</c:v>
                </c:pt>
                <c:pt idx="1">
                  <c:v>Кол-во семей (граждане)</c:v>
                </c:pt>
              </c:strCache>
            </c:strRef>
          </c:cat>
          <c:val>
            <c:numRef>
              <c:f>Лист1!$C$2:$C$3</c:f>
              <c:numCache>
                <c:formatCode>0</c:formatCode>
                <c:ptCount val="2"/>
                <c:pt idx="0">
                  <c:v>13</c:v>
                </c:pt>
                <c:pt idx="1">
                  <c:v>12</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7.5322256226583423E-2"/>
                  <c:y val="-4.053875618488865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021300201139517E-2"/>
                  <c:y val="-6.8640831660748358E-2"/>
                </c:manualLayout>
              </c:layout>
              <c:tx>
                <c:rich>
                  <a:bodyPr/>
                  <a:lstStyle/>
                  <a:p>
                    <a:fld id="{3FE6DCE9-07D7-4BC8-87C2-03384B6A422E}" type="VALUE">
                      <a:rPr lang="en-US" sz="1100"/>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3.0949996160212281E-2"/>
                  <c:y val="-6.588499966915900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5277028429134522E-2"/>
                  <c:y val="-3.240740740740740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Лист1!$A$2:$A$3</c:f>
              <c:strCache>
                <c:ptCount val="2"/>
                <c:pt idx="0">
                  <c:v>Кол-во семей (молодые)</c:v>
                </c:pt>
                <c:pt idx="1">
                  <c:v>Кол-во семей (граждане)</c:v>
                </c:pt>
              </c:strCache>
            </c:strRef>
          </c:cat>
          <c:val>
            <c:numRef>
              <c:f>Лист1!$D$2:$D$3</c:f>
              <c:numCache>
                <c:formatCode>0</c:formatCode>
                <c:ptCount val="2"/>
                <c:pt idx="0">
                  <c:v>20</c:v>
                </c:pt>
                <c:pt idx="1">
                  <c:v>20</c:v>
                </c:pt>
              </c:numCache>
            </c:numRef>
          </c:val>
          <c:shape val="cylinder"/>
        </c:ser>
        <c:dLbls>
          <c:showLegendKey val="0"/>
          <c:showVal val="0"/>
          <c:showCatName val="0"/>
          <c:showSerName val="0"/>
          <c:showPercent val="0"/>
          <c:showBubbleSize val="0"/>
        </c:dLbls>
        <c:gapWidth val="150"/>
        <c:gapDepth val="0"/>
        <c:shape val="box"/>
        <c:axId val="456237584"/>
        <c:axId val="456238144"/>
        <c:axId val="0"/>
      </c:bar3DChart>
      <c:catAx>
        <c:axId val="45623758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456238144"/>
        <c:crosses val="autoZero"/>
        <c:auto val="1"/>
        <c:lblAlgn val="ctr"/>
        <c:lblOffset val="100"/>
        <c:noMultiLvlLbl val="0"/>
      </c:catAx>
      <c:valAx>
        <c:axId val="456238144"/>
        <c:scaling>
          <c:orientation val="minMax"/>
        </c:scaling>
        <c:delete val="1"/>
        <c:axPos val="l"/>
        <c:majorGridlines>
          <c:spPr>
            <a:ln w="9525" cap="flat" cmpd="sng" algn="ctr">
              <a:solidFill>
                <a:schemeClr val="tx1">
                  <a:lumMod val="5000"/>
                  <a:lumOff val="95000"/>
                </a:schemeClr>
              </a:solidFill>
              <a:round/>
            </a:ln>
            <a:effectLst/>
          </c:spPr>
        </c:majorGridlines>
        <c:numFmt formatCode="0" sourceLinked="1"/>
        <c:majorTickMark val="none"/>
        <c:minorTickMark val="none"/>
        <c:tickLblPos val="nextTo"/>
        <c:crossAx val="456237584"/>
        <c:crosses val="autoZero"/>
        <c:crossBetween val="between"/>
      </c:valAx>
      <c:spPr>
        <a:noFill/>
        <a:ln>
          <a:noFill/>
        </a:ln>
        <a:effectLst/>
      </c:spPr>
    </c:plotArea>
    <c:legend>
      <c:legendPos val="b"/>
      <c:layout>
        <c:manualLayout>
          <c:xMode val="edge"/>
          <c:yMode val="edge"/>
          <c:x val="0.3134899095280656"/>
          <c:y val="0.90628386836260855"/>
          <c:w val="0.35446943120489272"/>
          <c:h val="9.3716827063283756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6017960402801901E-2"/>
          <c:y val="6.3878904449920865E-2"/>
          <c:w val="0.98325689160197582"/>
          <c:h val="0.66643141407757867"/>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5.9163775932864551E-3"/>
                  <c:y val="-0.1038519480075836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4895892734305425E-3"/>
                  <c:y val="-9.530985710119566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0758823750475887E-2"/>
                  <c:y val="-3.049501165295516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0751193193608631E-3"/>
                  <c:y val="-5.092592592592592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Количество исследований</c:v>
                </c:pt>
              </c:strCache>
            </c:strRef>
          </c:cat>
          <c:val>
            <c:numRef>
              <c:f>Лист1!$B$2</c:f>
              <c:numCache>
                <c:formatCode>General</c:formatCode>
                <c:ptCount val="1"/>
                <c:pt idx="0">
                  <c:v>1853</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spPr>
              <a:gradFill>
                <a:gsLst>
                  <a:gs pos="100000">
                    <a:schemeClr val="accent4">
                      <a:alpha val="0"/>
                    </a:schemeClr>
                  </a:gs>
                  <a:gs pos="50000">
                    <a:schemeClr val="accent4"/>
                  </a:gs>
                </a:gsLst>
                <a:lin ang="5400000" scaled="0"/>
              </a:gradFill>
              <a:ln>
                <a:noFill/>
              </a:ln>
              <a:effectLst/>
              <a:sp3d/>
            </c:spPr>
          </c:dPt>
          <c:dPt>
            <c:idx val="1"/>
            <c:invertIfNegative val="0"/>
            <c:bubble3D val="0"/>
            <c:spPr>
              <a:gradFill>
                <a:gsLst>
                  <a:gs pos="100000">
                    <a:schemeClr val="accent4">
                      <a:alpha val="0"/>
                    </a:schemeClr>
                  </a:gs>
                  <a:gs pos="50000">
                    <a:schemeClr val="accent4"/>
                  </a:gs>
                </a:gsLst>
                <a:lin ang="5400000" scaled="0"/>
              </a:gradFill>
              <a:ln>
                <a:noFill/>
              </a:ln>
              <a:effectLst/>
              <a:sp3d/>
            </c:spPr>
          </c:dPt>
          <c:dPt>
            <c:idx val="2"/>
            <c:invertIfNegative val="0"/>
            <c:bubble3D val="0"/>
            <c:spPr>
              <a:gradFill>
                <a:gsLst>
                  <a:gs pos="100000">
                    <a:schemeClr val="accent4">
                      <a:alpha val="0"/>
                    </a:schemeClr>
                  </a:gs>
                  <a:gs pos="50000">
                    <a:schemeClr val="accent4"/>
                  </a:gs>
                </a:gsLst>
                <a:lin ang="5400000" scaled="0"/>
              </a:gradFill>
              <a:ln>
                <a:noFill/>
              </a:ln>
              <a:effectLst/>
              <a:sp3d/>
            </c:spPr>
          </c:dPt>
          <c:dLbls>
            <c:dLbl>
              <c:idx val="0"/>
              <c:layout>
                <c:manualLayout>
                  <c:x val="1.2273922285964514E-2"/>
                  <c:y val="-0.1155048081028917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9808598836952E-2"/>
                  <c:y val="-9.185258092738407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197155942767445E-3"/>
                  <c:y val="-4.117955843754823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4525835235526042E-2"/>
                  <c:y val="-0.111111111111111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Количество исследований</c:v>
                </c:pt>
              </c:strCache>
            </c:strRef>
          </c:cat>
          <c:val>
            <c:numRef>
              <c:f>Лист1!$C$2</c:f>
              <c:numCache>
                <c:formatCode>General</c:formatCode>
                <c:ptCount val="1"/>
                <c:pt idx="0">
                  <c:v>1891</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5.664618235233565E-2"/>
                  <c:y val="-9.259945001451824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021300201139517E-2"/>
                  <c:y val="-6.8640831660748358E-2"/>
                </c:manualLayout>
              </c:layout>
              <c:tx>
                <c:rich>
                  <a:bodyPr/>
                  <a:lstStyle/>
                  <a:p>
                    <a:fld id="{3FE6DCE9-07D7-4BC8-87C2-03384B6A422E}" type="VALUE">
                      <a:rPr lang="en-US" sz="1100"/>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3.0949996160212281E-2"/>
                  <c:y val="-6.588499966915900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5277028429134522E-2"/>
                  <c:y val="-3.240740740740740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исследований</c:v>
                </c:pt>
              </c:strCache>
            </c:strRef>
          </c:cat>
          <c:val>
            <c:numRef>
              <c:f>Лист1!$D$2</c:f>
              <c:numCache>
                <c:formatCode>General</c:formatCode>
                <c:ptCount val="1"/>
                <c:pt idx="0">
                  <c:v>2155</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14318323303589942"/>
                  <c:y val="-7.8091106290672452E-2"/>
                </c:manualLayout>
              </c:layout>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исследований</c:v>
                </c:pt>
              </c:strCache>
            </c:strRef>
          </c:cat>
          <c:val>
            <c:numRef>
              <c:f>Лист1!$E$2</c:f>
              <c:numCache>
                <c:formatCode>General</c:formatCode>
                <c:ptCount val="1"/>
                <c:pt idx="0">
                  <c:v>2156</c:v>
                </c:pt>
              </c:numCache>
            </c:numRef>
          </c:val>
          <c:shape val="cylinder"/>
        </c:ser>
        <c:dLbls>
          <c:showLegendKey val="0"/>
          <c:showVal val="0"/>
          <c:showCatName val="0"/>
          <c:showSerName val="0"/>
          <c:showPercent val="0"/>
          <c:showBubbleSize val="0"/>
        </c:dLbls>
        <c:gapWidth val="150"/>
        <c:gapDepth val="0"/>
        <c:shape val="box"/>
        <c:axId val="454466976"/>
        <c:axId val="454467536"/>
        <c:axId val="0"/>
      </c:bar3DChart>
      <c:catAx>
        <c:axId val="45446697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454467536"/>
        <c:crosses val="autoZero"/>
        <c:auto val="1"/>
        <c:lblAlgn val="ctr"/>
        <c:lblOffset val="100"/>
        <c:noMultiLvlLbl val="0"/>
      </c:catAx>
      <c:valAx>
        <c:axId val="454467536"/>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crossAx val="454466976"/>
        <c:crosses val="autoZero"/>
        <c:crossBetween val="between"/>
      </c:valAx>
      <c:spPr>
        <a:noFill/>
        <a:ln>
          <a:noFill/>
        </a:ln>
        <a:effectLst/>
      </c:spPr>
    </c:plotArea>
    <c:legend>
      <c:legendPos val="b"/>
      <c:layout>
        <c:manualLayout>
          <c:xMode val="edge"/>
          <c:yMode val="edge"/>
          <c:x val="0.3134899095280656"/>
          <c:y val="0.90628386836260855"/>
          <c:w val="0.4358855122358512"/>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userShapes r:id="rId5"/>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w="25400">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1867721764080175E-2"/>
          <c:y val="6.3878934872837204E-2"/>
          <c:w val="0.98325689160197582"/>
          <c:h val="0.65341622969579982"/>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cene3d>
              <a:camera prst="orthographicFront"/>
              <a:lightRig rig="threePt" dir="t"/>
            </a:scene3d>
            <a:sp3d/>
          </c:spPr>
          <c:invertIfNegative val="0"/>
          <c:dLbls>
            <c:dLbl>
              <c:idx val="0"/>
              <c:layout>
                <c:manualLayout>
                  <c:x val="-5.9163775932864551E-3"/>
                  <c:y val="-0.10385194800758366"/>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4895892734305425E-3"/>
                  <c:y val="-9.530985710119566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0758823750475887E-2"/>
                  <c:y val="-3.049501165295516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0751193193608631E-3"/>
                  <c:y val="-5.092592592592592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Количество проб</c:v>
                </c:pt>
              </c:strCache>
            </c:strRef>
          </c:cat>
          <c:val>
            <c:numRef>
              <c:f>Лист1!$B$2</c:f>
              <c:numCache>
                <c:formatCode>General</c:formatCode>
                <c:ptCount val="1"/>
                <c:pt idx="0">
                  <c:v>168</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spPr>
              <a:gradFill>
                <a:gsLst>
                  <a:gs pos="100000">
                    <a:schemeClr val="accent4">
                      <a:alpha val="0"/>
                    </a:schemeClr>
                  </a:gs>
                  <a:gs pos="50000">
                    <a:schemeClr val="accent4"/>
                  </a:gs>
                </a:gsLst>
                <a:lin ang="5400000" scaled="0"/>
              </a:gradFill>
              <a:ln>
                <a:noFill/>
              </a:ln>
              <a:effectLst/>
              <a:sp3d/>
            </c:spPr>
          </c:dPt>
          <c:dPt>
            <c:idx val="1"/>
            <c:invertIfNegative val="0"/>
            <c:bubble3D val="0"/>
            <c:spPr>
              <a:gradFill>
                <a:gsLst>
                  <a:gs pos="100000">
                    <a:schemeClr val="accent4">
                      <a:alpha val="0"/>
                    </a:schemeClr>
                  </a:gs>
                  <a:gs pos="50000">
                    <a:schemeClr val="accent4"/>
                  </a:gs>
                </a:gsLst>
                <a:lin ang="5400000" scaled="0"/>
              </a:gradFill>
              <a:ln>
                <a:noFill/>
              </a:ln>
              <a:effectLst/>
              <a:sp3d/>
            </c:spPr>
          </c:dPt>
          <c:dPt>
            <c:idx val="2"/>
            <c:invertIfNegative val="0"/>
            <c:bubble3D val="0"/>
            <c:spPr>
              <a:gradFill>
                <a:gsLst>
                  <a:gs pos="100000">
                    <a:schemeClr val="accent4">
                      <a:alpha val="0"/>
                    </a:schemeClr>
                  </a:gs>
                  <a:gs pos="50000">
                    <a:schemeClr val="accent4"/>
                  </a:gs>
                </a:gsLst>
                <a:lin ang="5400000" scaled="0"/>
              </a:gradFill>
              <a:ln>
                <a:noFill/>
              </a:ln>
              <a:effectLst/>
              <a:sp3d/>
            </c:spPr>
          </c:dPt>
          <c:dLbls>
            <c:dLbl>
              <c:idx val="0"/>
              <c:layout>
                <c:manualLayout>
                  <c:x val="1.2273922285964514E-2"/>
                  <c:y val="-0.1155048081028917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9808598836952E-2"/>
                  <c:y val="-9.185258092738407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197155942767445E-3"/>
                  <c:y val="-4.1179558437548239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4525835235526042E-2"/>
                  <c:y val="-0.1111111111111111"/>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Количество проб</c:v>
                </c:pt>
              </c:strCache>
            </c:strRef>
          </c:cat>
          <c:val>
            <c:numRef>
              <c:f>Лист1!$C$2</c:f>
              <c:numCache>
                <c:formatCode>General</c:formatCode>
                <c:ptCount val="1"/>
                <c:pt idx="0">
                  <c:v>187</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5.664618235233565E-2"/>
                  <c:y val="-9.2599450014518248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021300201139517E-2"/>
                  <c:y val="-6.8640831660748358E-2"/>
                </c:manualLayout>
              </c:layout>
              <c:tx>
                <c:rich>
                  <a:bodyPr/>
                  <a:lstStyle/>
                  <a:p>
                    <a:fld id="{3FE6DCE9-07D7-4BC8-87C2-03384B6A422E}" type="VALUE">
                      <a:rPr lang="en-US" sz="1100"/>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3.0949996160212281E-2"/>
                  <c:y val="-6.5884999669159006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5277028429134522E-2"/>
                  <c:y val="-3.240740740740740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проб</c:v>
                </c:pt>
              </c:strCache>
            </c:strRef>
          </c:cat>
          <c:val>
            <c:numRef>
              <c:f>Лист1!$D$2</c:f>
              <c:numCache>
                <c:formatCode>General</c:formatCode>
                <c:ptCount val="1"/>
                <c:pt idx="0">
                  <c:v>197</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0.14318323303589942"/>
                  <c:y val="-7.8091106290672452E-2"/>
                </c:manualLayout>
              </c:layout>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Количество проб</c:v>
                </c:pt>
              </c:strCache>
            </c:strRef>
          </c:cat>
          <c:val>
            <c:numRef>
              <c:f>Лист1!$E$2</c:f>
              <c:numCache>
                <c:formatCode>General</c:formatCode>
                <c:ptCount val="1"/>
                <c:pt idx="0">
                  <c:v>197</c:v>
                </c:pt>
              </c:numCache>
            </c:numRef>
          </c:val>
          <c:shape val="cylinder"/>
        </c:ser>
        <c:dLbls>
          <c:showLegendKey val="0"/>
          <c:showVal val="0"/>
          <c:showCatName val="0"/>
          <c:showSerName val="0"/>
          <c:showPercent val="0"/>
          <c:showBubbleSize val="0"/>
        </c:dLbls>
        <c:gapWidth val="150"/>
        <c:gapDepth val="0"/>
        <c:shape val="box"/>
        <c:axId val="454111088"/>
        <c:axId val="454111648"/>
        <c:axId val="0"/>
      </c:bar3DChart>
      <c:catAx>
        <c:axId val="454111088"/>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050" b="1" i="0" u="none" strike="noStrike" kern="1200" baseline="0">
                <a:solidFill>
                  <a:schemeClr val="tx1"/>
                </a:solidFill>
                <a:latin typeface="+mn-lt"/>
                <a:ea typeface="+mn-ea"/>
                <a:cs typeface="+mn-cs"/>
              </a:defRPr>
            </a:pPr>
            <a:endParaRPr lang="ru-RU"/>
          </a:p>
        </c:txPr>
        <c:crossAx val="454111648"/>
        <c:crosses val="autoZero"/>
        <c:auto val="1"/>
        <c:lblAlgn val="ctr"/>
        <c:lblOffset val="100"/>
        <c:noMultiLvlLbl val="0"/>
      </c:catAx>
      <c:valAx>
        <c:axId val="454111648"/>
        <c:scaling>
          <c:orientation val="minMax"/>
        </c:scaling>
        <c:delete val="1"/>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crossAx val="454111088"/>
        <c:crosses val="autoZero"/>
        <c:crossBetween val="between"/>
      </c:valAx>
      <c:spPr>
        <a:noFill/>
        <a:ln>
          <a:noFill/>
        </a:ln>
        <a:effectLst/>
      </c:spPr>
    </c:plotArea>
    <c:legend>
      <c:legendPos val="b"/>
      <c:layout>
        <c:manualLayout>
          <c:xMode val="edge"/>
          <c:yMode val="edge"/>
          <c:x val="0.3134899095280656"/>
          <c:y val="0.90628386836260855"/>
          <c:w val="0.4358855122358512"/>
          <c:h val="9.3716842878371218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913287412509721E-2"/>
          <c:y val="0"/>
          <c:w val="0.72165057470466243"/>
          <c:h val="1"/>
        </c:manualLayout>
      </c:layout>
      <c:pie3DChart>
        <c:varyColors val="1"/>
        <c:ser>
          <c:idx val="0"/>
          <c:order val="0"/>
          <c:tx>
            <c:strRef>
              <c:f>Лист1!$B$1</c:f>
              <c:strCache>
                <c:ptCount val="1"/>
                <c:pt idx="0">
                  <c:v>2018</c:v>
                </c:pt>
              </c:strCache>
            </c:strRef>
          </c:tx>
          <c:explosion val="22"/>
          <c:dPt>
            <c:idx val="0"/>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1"/>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2"/>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Pt>
            <c:idx val="3"/>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dPt>
          <c:dLbls>
            <c:dLbl>
              <c:idx val="0"/>
              <c:layout>
                <c:manualLayout>
                  <c:x val="-8.3000719218332464E-2"/>
                  <c:y val="8.343421226394330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8690057829831775E-2"/>
                  <c:y val="-0.27665817449487168"/>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картофель, тыс. га</c:v>
                </c:pt>
                <c:pt idx="1">
                  <c:v>кормовые культуры, тыс. га</c:v>
                </c:pt>
                <c:pt idx="2">
                  <c:v>овощи, тыс. га</c:v>
                </c:pt>
                <c:pt idx="3">
                  <c:v>зерновые культуры, тыс. га</c:v>
                </c:pt>
              </c:strCache>
            </c:strRef>
          </c:cat>
          <c:val>
            <c:numRef>
              <c:f>Лист1!$B$2:$B$5</c:f>
              <c:numCache>
                <c:formatCode>General</c:formatCode>
                <c:ptCount val="4"/>
                <c:pt idx="0">
                  <c:v>2.028</c:v>
                </c:pt>
                <c:pt idx="1">
                  <c:v>17.600000000000001</c:v>
                </c:pt>
                <c:pt idx="2">
                  <c:v>0.56000000000000005</c:v>
                </c:pt>
                <c:pt idx="3">
                  <c:v>4.9000000000000002E-2</c:v>
                </c:pt>
              </c:numCache>
            </c:numRef>
          </c:val>
        </c:ser>
        <c:dLbls>
          <c:showLegendKey val="0"/>
          <c:showVal val="0"/>
          <c:showCatName val="0"/>
          <c:showSerName val="0"/>
          <c:showPercent val="0"/>
          <c:showBubbleSize val="0"/>
          <c:showLeaderLines val="1"/>
        </c:dLbls>
      </c:pie3DChart>
      <c:spPr>
        <a:noFill/>
        <a:ln>
          <a:noFill/>
        </a:ln>
        <a:effectLst/>
      </c:spPr>
    </c:plotArea>
    <c:legend>
      <c:legendPos val="b"/>
      <c:layout>
        <c:manualLayout>
          <c:xMode val="edge"/>
          <c:yMode val="edge"/>
          <c:x val="0.67242601699226412"/>
          <c:y val="0.28184187106804054"/>
          <c:w val="0.3163006741940953"/>
          <c:h val="0.53447692245200418"/>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7240156663338851"/>
          <c:y val="1.0946882760731143E-2"/>
          <c:w val="0.8220379305668345"/>
          <c:h val="0.89153984675682352"/>
        </c:manualLayout>
      </c:layout>
      <c:bar3DChart>
        <c:barDir val="bar"/>
        <c:grouping val="clustered"/>
        <c:varyColors val="0"/>
        <c:ser>
          <c:idx val="0"/>
          <c:order val="0"/>
          <c:tx>
            <c:strRef>
              <c:f>Лист1!$B$1</c:f>
              <c:strCache>
                <c:ptCount val="1"/>
                <c:pt idx="0">
                  <c:v>2018 год</c:v>
                </c:pt>
              </c:strCache>
            </c:strRef>
          </c:tx>
          <c:spPr>
            <a:gradFill flip="none" rotWithShape="1">
              <a:gsLst>
                <a:gs pos="100000">
                  <a:schemeClr val="accent2">
                    <a:alpha val="0"/>
                  </a:schemeClr>
                </a:gs>
                <a:gs pos="50000">
                  <a:schemeClr val="accent2"/>
                </a:gs>
              </a:gsLst>
              <a:lin ang="10800000" scaled="1"/>
            </a:gradFill>
            <a:ln>
              <a:noFill/>
            </a:ln>
            <a:effectLst/>
            <a:sp3d/>
          </c:spPr>
          <c:invertIfNegative val="0"/>
          <c:dPt>
            <c:idx val="0"/>
            <c:invertIfNegative val="0"/>
            <c:bubble3D val="0"/>
          </c:dPt>
          <c:dPt>
            <c:idx val="1"/>
            <c:invertIfNegative val="0"/>
            <c:bubble3D val="0"/>
          </c:dPt>
          <c:dPt>
            <c:idx val="2"/>
            <c:invertIfNegative val="0"/>
            <c:bubble3D val="0"/>
          </c:dPt>
          <c:dLbls>
            <c:dLbl>
              <c:idx val="0"/>
              <c:layout>
                <c:manualLayout>
                  <c:x val="2.1836198094391628E-2"/>
                  <c:y val="0"/>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6797075457224329E-2"/>
                  <c:y val="-2.6680991768179715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836198094391596E-2"/>
                  <c:y val="2.6680991768178739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картофель, 
тыс. тонн</c:v>
                </c:pt>
                <c:pt idx="1">
                  <c:v>овощи, 
тыс. тонн</c:v>
                </c:pt>
                <c:pt idx="2">
                  <c:v>зерно, 
тыс. тонн</c:v>
                </c:pt>
              </c:strCache>
            </c:strRef>
          </c:cat>
          <c:val>
            <c:numRef>
              <c:f>Лист1!$B$2:$B$4</c:f>
              <c:numCache>
                <c:formatCode>General</c:formatCode>
                <c:ptCount val="3"/>
                <c:pt idx="0" formatCode="0.00">
                  <c:v>35.58</c:v>
                </c:pt>
                <c:pt idx="1">
                  <c:v>11.13</c:v>
                </c:pt>
                <c:pt idx="2">
                  <c:v>0.128</c:v>
                </c:pt>
              </c:numCache>
            </c:numRef>
          </c:val>
        </c:ser>
        <c:ser>
          <c:idx val="1"/>
          <c:order val="1"/>
          <c:tx>
            <c:strRef>
              <c:f>Лист1!$C$1</c:f>
              <c:strCache>
                <c:ptCount val="1"/>
                <c:pt idx="0">
                  <c:v>2017 год</c:v>
                </c:pt>
              </c:strCache>
            </c:strRef>
          </c:tx>
          <c:spPr>
            <a:gradFill flip="none" rotWithShape="1">
              <a:gsLst>
                <a:gs pos="100000">
                  <a:schemeClr val="accent4">
                    <a:alpha val="0"/>
                  </a:schemeClr>
                </a:gs>
                <a:gs pos="50000">
                  <a:schemeClr val="accent4"/>
                </a:gs>
              </a:gsLst>
              <a:lin ang="10800000" scaled="1"/>
            </a:gradFill>
            <a:ln>
              <a:noFill/>
            </a:ln>
            <a:effectLst/>
            <a:sp3d/>
          </c:spPr>
          <c:invertIfNegative val="0"/>
          <c:dLbls>
            <c:dLbl>
              <c:idx val="0"/>
              <c:layout>
                <c:manualLayout>
                  <c:x val="2.8754291167017543E-2"/>
                  <c:y val="2.250155950237052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1757952820057031E-2"/>
                  <c:y val="-1.067239670727149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476783002946733E-2"/>
                  <c:y val="-2.6680991768178739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картофель, 
тыс. тонн</c:v>
                </c:pt>
                <c:pt idx="1">
                  <c:v>овощи, 
тыс. тонн</c:v>
                </c:pt>
                <c:pt idx="2">
                  <c:v>зерно, 
тыс. тонн</c:v>
                </c:pt>
              </c:strCache>
            </c:strRef>
          </c:cat>
          <c:val>
            <c:numRef>
              <c:f>Лист1!$C$2:$C$4</c:f>
              <c:numCache>
                <c:formatCode>General</c:formatCode>
                <c:ptCount val="3"/>
                <c:pt idx="0">
                  <c:v>36.479999999999997</c:v>
                </c:pt>
                <c:pt idx="1">
                  <c:v>14.33</c:v>
                </c:pt>
                <c:pt idx="2">
                  <c:v>0.19900000000000001</c:v>
                </c:pt>
              </c:numCache>
            </c:numRef>
          </c:val>
        </c:ser>
        <c:ser>
          <c:idx val="2"/>
          <c:order val="2"/>
          <c:tx>
            <c:strRef>
              <c:f>Лист1!$D$1</c:f>
              <c:strCache>
                <c:ptCount val="1"/>
                <c:pt idx="0">
                  <c:v>2016 год</c:v>
                </c:pt>
              </c:strCache>
            </c:strRef>
          </c:tx>
          <c:spPr>
            <a:gradFill flip="none" rotWithShape="1">
              <a:gsLst>
                <a:gs pos="100000">
                  <a:schemeClr val="accent6">
                    <a:alpha val="0"/>
                  </a:schemeClr>
                </a:gs>
                <a:gs pos="50000">
                  <a:schemeClr val="accent6"/>
                </a:gs>
              </a:gsLst>
              <a:lin ang="10800000" scaled="1"/>
            </a:gradFill>
            <a:ln>
              <a:noFill/>
            </a:ln>
            <a:effectLst/>
            <a:sp3d/>
          </c:spPr>
          <c:invertIfNegative val="0"/>
          <c:dLbls>
            <c:dLbl>
              <c:idx val="0"/>
              <c:layout>
                <c:manualLayout>
                  <c:x val="2.0156490548669196E-2"/>
                  <c:y val="-1.334049588408946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875320731558867E-2"/>
                  <c:y val="-5.3361983536357478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0391226371672961E-2"/>
                  <c:y val="1.2228646627379237E-17"/>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картофель, 
тыс. тонн</c:v>
                </c:pt>
                <c:pt idx="1">
                  <c:v>овощи, 
тыс. тонн</c:v>
                </c:pt>
                <c:pt idx="2">
                  <c:v>зерно, 
тыс. тонн</c:v>
                </c:pt>
              </c:strCache>
            </c:strRef>
          </c:cat>
          <c:val>
            <c:numRef>
              <c:f>Лист1!$D$2:$D$4</c:f>
              <c:numCache>
                <c:formatCode>General</c:formatCode>
                <c:ptCount val="3"/>
                <c:pt idx="0">
                  <c:v>51.86</c:v>
                </c:pt>
                <c:pt idx="1">
                  <c:v>18.22</c:v>
                </c:pt>
                <c:pt idx="2">
                  <c:v>0.255</c:v>
                </c:pt>
              </c:numCache>
            </c:numRef>
          </c:val>
        </c:ser>
        <c:ser>
          <c:idx val="3"/>
          <c:order val="3"/>
          <c:tx>
            <c:strRef>
              <c:f>Лист1!$E$1</c:f>
              <c:strCache>
                <c:ptCount val="1"/>
                <c:pt idx="0">
                  <c:v>2015 год</c:v>
                </c:pt>
              </c:strCache>
            </c:strRef>
          </c:tx>
          <c:spPr>
            <a:gradFill flip="none" rotWithShape="1">
              <a:gsLst>
                <a:gs pos="100000">
                  <a:schemeClr val="accent2">
                    <a:lumMod val="60000"/>
                    <a:alpha val="0"/>
                  </a:schemeClr>
                </a:gs>
                <a:gs pos="50000">
                  <a:schemeClr val="accent2">
                    <a:lumMod val="60000"/>
                  </a:schemeClr>
                </a:gs>
              </a:gsLst>
              <a:lin ang="10800000" scaled="1"/>
            </a:gradFill>
            <a:ln>
              <a:noFill/>
            </a:ln>
            <a:effectLst/>
            <a:sp3d/>
          </c:spPr>
          <c:invertIfNegative val="0"/>
          <c:dLbls>
            <c:dLbl>
              <c:idx val="0"/>
              <c:layout>
                <c:manualLayout>
                  <c:x val="2.4901431832330206E-2"/>
                  <c:y val="-2.7149321266968326E-2"/>
                </c:manualLayout>
              </c:layout>
              <c:spPr>
                <a:noFill/>
                <a:ln>
                  <a:noFill/>
                </a:ln>
                <a:effectLst/>
              </c:spPr>
              <c:txPr>
                <a:bodyPr rot="0" spcFirstLastPara="1" vertOverflow="ellipsis" vert="horz" wrap="square" lIns="38100" tIns="19050" rIns="38100" bIns="19050" anchor="ctr" anchorCtr="1">
                  <a:noAutofit/>
                </a:bodyPr>
                <a:lstStyle/>
                <a:p>
                  <a:pPr>
                    <a:defRPr sz="12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7.9943890080766258E-2"/>
                      <c:h val="5.7119274117884589E-2"/>
                    </c:manualLayout>
                  </c15:layout>
                </c:ext>
              </c:extLst>
            </c:dLbl>
            <c:dLbl>
              <c:idx val="1"/>
              <c:layout>
                <c:manualLayout>
                  <c:x val="1.8676073874247769E-2"/>
                  <c:y val="-3.0165912518853696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9051670471052084E-2"/>
                  <c:y val="-9.0497737556561094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картофель, 
тыс. тонн</c:v>
                </c:pt>
                <c:pt idx="1">
                  <c:v>овощи, 
тыс. тонн</c:v>
                </c:pt>
                <c:pt idx="2">
                  <c:v>зерно, 
тыс. тонн</c:v>
                </c:pt>
              </c:strCache>
            </c:strRef>
          </c:cat>
          <c:val>
            <c:numRef>
              <c:f>Лист1!$E$2:$E$4</c:f>
              <c:numCache>
                <c:formatCode>General</c:formatCode>
                <c:ptCount val="3"/>
                <c:pt idx="0">
                  <c:v>42.93</c:v>
                </c:pt>
                <c:pt idx="1">
                  <c:v>16.91</c:v>
                </c:pt>
                <c:pt idx="2">
                  <c:v>5.6000000000000001E-2</c:v>
                </c:pt>
              </c:numCache>
            </c:numRef>
          </c:val>
        </c:ser>
        <c:dLbls>
          <c:showLegendKey val="0"/>
          <c:showVal val="0"/>
          <c:showCatName val="0"/>
          <c:showSerName val="0"/>
          <c:showPercent val="0"/>
          <c:showBubbleSize val="0"/>
        </c:dLbls>
        <c:gapWidth val="150"/>
        <c:gapDepth val="0"/>
        <c:shape val="box"/>
        <c:axId val="451510384"/>
        <c:axId val="456460064"/>
        <c:axId val="0"/>
      </c:bar3DChart>
      <c:valAx>
        <c:axId val="456460064"/>
        <c:scaling>
          <c:orientation val="minMax"/>
        </c:scaling>
        <c:delete val="1"/>
        <c:axPos val="b"/>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crossAx val="451510384"/>
        <c:crosses val="autoZero"/>
        <c:crossBetween val="between"/>
      </c:valAx>
      <c:catAx>
        <c:axId val="45151038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chemeClr val="tx1"/>
                </a:solidFill>
                <a:latin typeface="+mn-lt"/>
                <a:ea typeface="+mn-ea"/>
                <a:cs typeface="+mn-cs"/>
              </a:defRPr>
            </a:pPr>
            <a:endParaRPr lang="ru-RU"/>
          </a:p>
        </c:txPr>
        <c:crossAx val="456460064"/>
        <c:crosses val="autoZero"/>
        <c:auto val="1"/>
        <c:lblAlgn val="ctr"/>
        <c:lblOffset val="100"/>
        <c:noMultiLvlLbl val="0"/>
      </c:catAx>
      <c:spPr>
        <a:noFill/>
        <a:ln>
          <a:noFill/>
        </a:ln>
        <a:effectLst/>
      </c:spPr>
    </c:plotArea>
    <c:legend>
      <c:legendPos val="b"/>
      <c:layout>
        <c:manualLayout>
          <c:xMode val="edge"/>
          <c:yMode val="edge"/>
          <c:x val="0.14787430985943109"/>
          <c:y val="0.93161776302625865"/>
          <c:w val="0.7462946048531649"/>
          <c:h val="6.6046161270199966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7926024447193127E-3"/>
          <c:y val="5.8789691770358851E-2"/>
          <c:w val="0.98325689160197582"/>
          <c:h val="0.67977767484946738"/>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1.4834800286987842E-2"/>
                  <c:y val="-2.025729780024451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4895892734304662E-3"/>
                  <c:y val="-3.049501165295521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0758823750475887E-2"/>
                  <c:y val="-3.049501165295516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Молоко, тыс. тонн</c:v>
                </c:pt>
                <c:pt idx="1">
                  <c:v>Мясо в ж. весе, тыс. тонн</c:v>
                </c:pt>
                <c:pt idx="2">
                  <c:v>Яйцо, млн. шт.</c:v>
                </c:pt>
              </c:strCache>
            </c:strRef>
          </c:cat>
          <c:val>
            <c:numRef>
              <c:f>Лист1!$B$2:$B$4</c:f>
              <c:numCache>
                <c:formatCode>0.00</c:formatCode>
                <c:ptCount val="3"/>
                <c:pt idx="0">
                  <c:v>17.95</c:v>
                </c:pt>
                <c:pt idx="1">
                  <c:v>5.2</c:v>
                </c:pt>
                <c:pt idx="2">
                  <c:v>49.6</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Pt>
            <c:idx val="0"/>
            <c:invertIfNegative val="0"/>
            <c:bubble3D val="0"/>
            <c:spPr>
              <a:gradFill>
                <a:gsLst>
                  <a:gs pos="100000">
                    <a:schemeClr val="accent4">
                      <a:alpha val="0"/>
                    </a:schemeClr>
                  </a:gs>
                  <a:gs pos="50000">
                    <a:schemeClr val="accent4"/>
                  </a:gs>
                </a:gsLst>
                <a:lin ang="5400000" scaled="0"/>
              </a:gradFill>
              <a:ln>
                <a:noFill/>
              </a:ln>
              <a:effectLst/>
              <a:sp3d/>
            </c:spPr>
          </c:dPt>
          <c:dPt>
            <c:idx val="1"/>
            <c:invertIfNegative val="0"/>
            <c:bubble3D val="0"/>
            <c:spPr>
              <a:gradFill>
                <a:gsLst>
                  <a:gs pos="100000">
                    <a:schemeClr val="accent4">
                      <a:alpha val="0"/>
                    </a:schemeClr>
                  </a:gs>
                  <a:gs pos="50000">
                    <a:schemeClr val="accent4"/>
                  </a:gs>
                </a:gsLst>
                <a:lin ang="5400000" scaled="0"/>
              </a:gradFill>
              <a:ln>
                <a:noFill/>
              </a:ln>
              <a:effectLst/>
              <a:sp3d/>
            </c:spPr>
          </c:dPt>
          <c:dPt>
            <c:idx val="2"/>
            <c:invertIfNegative val="0"/>
            <c:bubble3D val="0"/>
            <c:spPr>
              <a:gradFill>
                <a:gsLst>
                  <a:gs pos="100000">
                    <a:schemeClr val="accent4">
                      <a:alpha val="0"/>
                    </a:schemeClr>
                  </a:gs>
                  <a:gs pos="50000">
                    <a:schemeClr val="accent4"/>
                  </a:gs>
                </a:gsLst>
                <a:lin ang="5400000" scaled="0"/>
              </a:gradFill>
              <a:ln>
                <a:noFill/>
              </a:ln>
              <a:effectLst/>
              <a:sp3d/>
            </c:spPr>
          </c:dPt>
          <c:dLbls>
            <c:dLbl>
              <c:idx val="0"/>
              <c:layout>
                <c:manualLayout>
                  <c:x val="2.6799757521490556E-2"/>
                  <c:y val="-8.22988302932721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973371598379E-2"/>
                  <c:y val="-3.166727134485057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6197155942767445E-3"/>
                  <c:y val="-4.117955843754823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Молоко, тыс. тонн</c:v>
                </c:pt>
                <c:pt idx="1">
                  <c:v>Мясо в ж. весе, тыс. тонн</c:v>
                </c:pt>
                <c:pt idx="2">
                  <c:v>Яйцо, млн. шт.</c:v>
                </c:pt>
              </c:strCache>
            </c:strRef>
          </c:cat>
          <c:val>
            <c:numRef>
              <c:f>Лист1!$C$2:$C$4</c:f>
              <c:numCache>
                <c:formatCode>0.00</c:formatCode>
                <c:ptCount val="3"/>
                <c:pt idx="0">
                  <c:v>18.440000000000001</c:v>
                </c:pt>
                <c:pt idx="1">
                  <c:v>5.3</c:v>
                </c:pt>
                <c:pt idx="2">
                  <c:v>53.8</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7.5322256226583423E-2"/>
                  <c:y val="-4.053875618488865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021300201139517E-2"/>
                  <c:y val="-6.8640831660748358E-2"/>
                </c:manualLayout>
              </c:layout>
              <c:tx>
                <c:rich>
                  <a:bodyPr/>
                  <a:lstStyle/>
                  <a:p>
                    <a:fld id="{3FE6DCE9-07D7-4BC8-87C2-03384B6A422E}" type="VALUE">
                      <a:rPr lang="en-US" sz="1100"/>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3.0949996160212281E-2"/>
                  <c:y val="-6.588499966915900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Лист1!$D$2:$D$4</c:f>
              <c:numCache>
                <c:formatCode>0.00</c:formatCode>
                <c:ptCount val="3"/>
                <c:pt idx="0">
                  <c:v>18.5</c:v>
                </c:pt>
                <c:pt idx="1">
                  <c:v>6.1470000000000002</c:v>
                </c:pt>
                <c:pt idx="2">
                  <c:v>53.5</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9.5455488690599707E-2"/>
                  <c:y val="3.361344537815125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3953102303382447E-2"/>
                  <c:y val="-4.108309990662931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4328698900186762E-2"/>
                  <c:y val="-2.98786181139122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Молоко, тыс. тонн</c:v>
                </c:pt>
                <c:pt idx="1">
                  <c:v>Мясо в ж. весе, тыс. тонн</c:v>
                </c:pt>
                <c:pt idx="2">
                  <c:v>Яйцо, млн. шт.</c:v>
                </c:pt>
              </c:strCache>
            </c:strRef>
          </c:cat>
          <c:val>
            <c:numRef>
              <c:f>Лист1!$E$2:$E$4</c:f>
              <c:numCache>
                <c:formatCode>0.00</c:formatCode>
                <c:ptCount val="3"/>
                <c:pt idx="0">
                  <c:v>20.87</c:v>
                </c:pt>
                <c:pt idx="1">
                  <c:v>7.2839999999999998</c:v>
                </c:pt>
                <c:pt idx="2">
                  <c:v>54.1</c:v>
                </c:pt>
              </c:numCache>
            </c:numRef>
          </c:val>
          <c:shape val="cylinder"/>
        </c:ser>
        <c:dLbls>
          <c:showLegendKey val="0"/>
          <c:showVal val="0"/>
          <c:showCatName val="0"/>
          <c:showSerName val="0"/>
          <c:showPercent val="0"/>
          <c:showBubbleSize val="0"/>
        </c:dLbls>
        <c:gapWidth val="150"/>
        <c:gapDepth val="0"/>
        <c:shape val="box"/>
        <c:axId val="451296256"/>
        <c:axId val="451296816"/>
        <c:axId val="0"/>
      </c:bar3DChart>
      <c:catAx>
        <c:axId val="451296256"/>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crossAx val="451296816"/>
        <c:crosses val="autoZero"/>
        <c:auto val="1"/>
        <c:lblAlgn val="ctr"/>
        <c:lblOffset val="100"/>
        <c:noMultiLvlLbl val="0"/>
      </c:catAx>
      <c:valAx>
        <c:axId val="451296816"/>
        <c:scaling>
          <c:orientation val="minMax"/>
        </c:scaling>
        <c:delete val="1"/>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crossAx val="451296256"/>
        <c:crosses val="autoZero"/>
        <c:crossBetween val="between"/>
      </c:valAx>
      <c:spPr>
        <a:noFill/>
        <a:ln>
          <a:noFill/>
        </a:ln>
        <a:effectLst/>
      </c:spPr>
    </c:plotArea>
    <c:legend>
      <c:legendPos val="b"/>
      <c:layout>
        <c:manualLayout>
          <c:xMode val="edge"/>
          <c:yMode val="edge"/>
          <c:x val="0.26368704586340486"/>
          <c:y val="0.90628406743274736"/>
          <c:w val="0.47262590827319029"/>
          <c:h val="8.2511450774535533E-2"/>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731925876548698E-3"/>
          <c:y val="5.7222811687546157E-2"/>
          <c:w val="0.98618901886071064"/>
          <c:h val="0.68099427287901082"/>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1.6931012903320691E-2"/>
                  <c:y val="-3.449923369507889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6189803157776061E-2"/>
                  <c:y val="-1.8970359201553821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5274675537937996E-2"/>
                  <c:y val="-8.819394029647119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9265897946612245E-2"/>
                  <c:y val="1.6787972425432636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2997877496066261E-2"/>
                  <c:y val="-1.547104484279902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Лист1!$B$2:$B$6</c:f>
              <c:numCache>
                <c:formatCode>0.000</c:formatCode>
                <c:ptCount val="5"/>
                <c:pt idx="0" formatCode="0.00">
                  <c:v>46.8</c:v>
                </c:pt>
                <c:pt idx="1">
                  <c:v>10.361000000000001</c:v>
                </c:pt>
                <c:pt idx="2">
                  <c:v>4.5750000000000002</c:v>
                </c:pt>
                <c:pt idx="3">
                  <c:v>14.297000000000001</c:v>
                </c:pt>
                <c:pt idx="4">
                  <c:v>0.2717</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2.7057104996135704E-2"/>
                  <c:y val="-4.6991927427511279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2729909331991316E-3"/>
                  <c:y val="-6.567289017950769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3367150697779296E-3"/>
                  <c:y val="-6.6136023777169817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144885811249115E-2"/>
                  <c:y val="1.645514168884912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302544227001714E-3"/>
                  <c:y val="-9.38679473576441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Лист1!$C$2:$C$6</c:f>
              <c:numCache>
                <c:formatCode>0.000</c:formatCode>
                <c:ptCount val="5"/>
                <c:pt idx="0" formatCode="0.00">
                  <c:v>45.9</c:v>
                </c:pt>
                <c:pt idx="1">
                  <c:v>10.353</c:v>
                </c:pt>
                <c:pt idx="2">
                  <c:v>4.6280000000000001</c:v>
                </c:pt>
                <c:pt idx="3">
                  <c:v>20.123000000000001</c:v>
                </c:pt>
                <c:pt idx="4">
                  <c:v>0.27700000000000002</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7.4506587278374781E-2"/>
                  <c:y val="-2.807939787668386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2622280899261868E-2"/>
                  <c:y val="-3.146305293398603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7250940747990572E-2"/>
                  <c:y val="-2.767409392974814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3772861033997721E-2"/>
                  <c:y val="-5.9947506561679846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4.3072941261051489E-2"/>
                  <c:y val="-7.238237064338588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Лист1!$D$2:$D$6</c:f>
              <c:numCache>
                <c:formatCode>General</c:formatCode>
                <c:ptCount val="5"/>
                <c:pt idx="0" formatCode="0.00">
                  <c:v>47</c:v>
                </c:pt>
                <c:pt idx="1">
                  <c:v>9.9990000000000006</c:v>
                </c:pt>
                <c:pt idx="2">
                  <c:v>4.1959999999999997</c:v>
                </c:pt>
                <c:pt idx="3">
                  <c:v>17.951000000000001</c:v>
                </c:pt>
                <c:pt idx="4">
                  <c:v>0.2843</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9.5455488690599707E-2"/>
                  <c:y val="1.576044129235617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5.3953102303382447E-2"/>
                  <c:y val="-2.521670606776989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7352147748495539E-2"/>
                  <c:y val="0"/>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6.2253579580825745E-2"/>
                  <c:y val="-3.1520882584712374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1126789790412949E-2"/>
                  <c:y val="-2.206461780929866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Северные олени, тыс. голов</c:v>
                </c:pt>
                <c:pt idx="1">
                  <c:v>Крупный рогатый скот, тыс. голов</c:v>
                </c:pt>
                <c:pt idx="2">
                  <c:v>в т.ч. коровы, тыс. голов</c:v>
                </c:pt>
                <c:pt idx="3">
                  <c:v>Свиньи, тыс. голов</c:v>
                </c:pt>
                <c:pt idx="4">
                  <c:v>Птица, млн. голов</c:v>
                </c:pt>
              </c:strCache>
            </c:strRef>
          </c:cat>
          <c:val>
            <c:numRef>
              <c:f>Лист1!$E$2:$E$6</c:f>
              <c:numCache>
                <c:formatCode>General</c:formatCode>
                <c:ptCount val="5"/>
                <c:pt idx="0" formatCode="0.00">
                  <c:v>41.2</c:v>
                </c:pt>
                <c:pt idx="1">
                  <c:v>9.93</c:v>
                </c:pt>
                <c:pt idx="2">
                  <c:v>4.3090000000000002</c:v>
                </c:pt>
                <c:pt idx="3">
                  <c:v>25.353999999999999</c:v>
                </c:pt>
                <c:pt idx="4">
                  <c:v>0.24979999999999999</c:v>
                </c:pt>
              </c:numCache>
            </c:numRef>
          </c:val>
          <c:shape val="cylinder"/>
        </c:ser>
        <c:dLbls>
          <c:showLegendKey val="0"/>
          <c:showVal val="0"/>
          <c:showCatName val="0"/>
          <c:showSerName val="0"/>
          <c:showPercent val="0"/>
          <c:showBubbleSize val="0"/>
        </c:dLbls>
        <c:gapWidth val="150"/>
        <c:gapDepth val="0"/>
        <c:shape val="box"/>
        <c:axId val="449296304"/>
        <c:axId val="449296864"/>
        <c:axId val="0"/>
      </c:bar3DChart>
      <c:catAx>
        <c:axId val="449296304"/>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9296864"/>
        <c:crosses val="autoZero"/>
        <c:auto val="1"/>
        <c:lblAlgn val="ctr"/>
        <c:lblOffset val="100"/>
        <c:noMultiLvlLbl val="0"/>
      </c:catAx>
      <c:valAx>
        <c:axId val="44929686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492963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1E-2"/>
          <c:w val="0.92930380528850898"/>
          <c:h val="0.70592156427063657"/>
        </c:manualLayout>
      </c:layout>
      <c:bar3DChart>
        <c:barDir val="col"/>
        <c:grouping val="clustered"/>
        <c:varyColors val="0"/>
        <c:ser>
          <c:idx val="0"/>
          <c:order val="0"/>
          <c:tx>
            <c:strRef>
              <c:f>Лист1!$B$1</c:f>
              <c:strCache>
                <c:ptCount val="1"/>
                <c:pt idx="0">
                  <c:v>2015</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4592190035178609E-3"/>
                  <c:y val="-8.964140106944568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3186489143989132E-2"/>
                  <c:y val="-1.929039134540606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5932445719945965E-3"/>
                  <c:y val="-1.92903913454060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Индекс производства пищевых продуктов, %</c:v>
                </c:pt>
              </c:strCache>
            </c:strRef>
          </c:cat>
          <c:val>
            <c:numRef>
              <c:f>Лист1!$B$2</c:f>
              <c:numCache>
                <c:formatCode>0.00</c:formatCode>
                <c:ptCount val="1"/>
                <c:pt idx="0">
                  <c:v>103.2</c:v>
                </c:pt>
              </c:numCache>
            </c:numRef>
          </c:val>
          <c:shape val="cylinder"/>
        </c:ser>
        <c:ser>
          <c:idx val="1"/>
          <c:order val="1"/>
          <c:tx>
            <c:strRef>
              <c:f>Лист1!$C$1</c:f>
              <c:strCache>
                <c:ptCount val="1"/>
                <c:pt idx="0">
                  <c:v>2016</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0485643278819241E-3"/>
                  <c:y val="-7.884587280015843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973371598379E-2"/>
                  <c:y val="-3.166727134485057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13142257298514E-2"/>
                  <c:y val="-2.997496805910455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Индекс производства пищевых продуктов, %</c:v>
                </c:pt>
              </c:strCache>
            </c:strRef>
          </c:cat>
          <c:val>
            <c:numRef>
              <c:f>Лист1!$C$2</c:f>
              <c:numCache>
                <c:formatCode>0.00</c:formatCode>
                <c:ptCount val="1"/>
                <c:pt idx="0">
                  <c:v>105.3</c:v>
                </c:pt>
              </c:numCache>
            </c:numRef>
          </c:val>
          <c:shape val="cylinder"/>
        </c:ser>
        <c:ser>
          <c:idx val="2"/>
          <c:order val="2"/>
          <c:tx>
            <c:strRef>
              <c:f>Лист1!$D$1</c:f>
              <c:strCache>
                <c:ptCount val="1"/>
                <c:pt idx="0">
                  <c:v>2017</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3.5894989158727096E-2"/>
                  <c:y val="-5.38844916718454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021289430977037E-2"/>
                  <c:y val="-2.755770192200876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4724667144979739E-2"/>
                  <c:y val="-2.4801931729807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Лист1!$D$2</c:f>
              <c:numCache>
                <c:formatCode>0.00</c:formatCode>
                <c:ptCount val="1"/>
                <c:pt idx="0">
                  <c:v>114.6</c:v>
                </c:pt>
              </c:numCache>
            </c:numRef>
          </c:val>
          <c:shape val="cylinder"/>
        </c:ser>
        <c:ser>
          <c:idx val="3"/>
          <c:order val="3"/>
          <c:tx>
            <c:strRef>
              <c:f>Лист1!$E$1</c:f>
              <c:strCache>
                <c:ptCount val="1"/>
                <c:pt idx="0">
                  <c:v>2018</c:v>
                </c:pt>
              </c:strCache>
            </c:strRef>
          </c:tx>
          <c:spPr>
            <a:gradFill>
              <a:gsLst>
                <a:gs pos="100000">
                  <a:schemeClr val="accent2">
                    <a:lumMod val="60000"/>
                    <a:alpha val="0"/>
                  </a:schemeClr>
                </a:gs>
                <a:gs pos="50000">
                  <a:schemeClr val="accent2">
                    <a:lumMod val="60000"/>
                  </a:schemeClr>
                </a:gs>
              </a:gsLst>
              <a:lin ang="5400000" scaled="0"/>
            </a:gradFill>
            <a:ln>
              <a:noFill/>
            </a:ln>
            <a:effectLst/>
            <a:sp3d/>
          </c:spPr>
          <c:invertIfNegative val="0"/>
          <c:dLbls>
            <c:dLbl>
              <c:idx val="0"/>
              <c:layout>
                <c:manualLayout>
                  <c:x val="5.1877982984021583E-2"/>
                  <c:y val="-9.713790112749350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Индекс производства пищевых продуктов, %</c:v>
                </c:pt>
              </c:strCache>
            </c:strRef>
          </c:cat>
          <c:val>
            <c:numRef>
              <c:f>Лист1!$E$2</c:f>
              <c:numCache>
                <c:formatCode>0.00</c:formatCode>
                <c:ptCount val="1"/>
                <c:pt idx="0">
                  <c:v>101</c:v>
                </c:pt>
              </c:numCache>
            </c:numRef>
          </c:val>
          <c:shape val="cylinder"/>
        </c:ser>
        <c:dLbls>
          <c:showLegendKey val="0"/>
          <c:showVal val="0"/>
          <c:showCatName val="0"/>
          <c:showSerName val="0"/>
          <c:showPercent val="0"/>
          <c:showBubbleSize val="0"/>
        </c:dLbls>
        <c:gapWidth val="150"/>
        <c:gapDepth val="0"/>
        <c:shape val="box"/>
        <c:axId val="453900432"/>
        <c:axId val="453900992"/>
        <c:axId val="0"/>
      </c:bar3DChart>
      <c:catAx>
        <c:axId val="45390043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3900992"/>
        <c:crosses val="autoZero"/>
        <c:auto val="1"/>
        <c:lblAlgn val="ctr"/>
        <c:lblOffset val="100"/>
        <c:noMultiLvlLbl val="0"/>
      </c:catAx>
      <c:valAx>
        <c:axId val="45390099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39004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2465967026283463E-2"/>
          <c:y val="4.3650793650793648E-2"/>
          <c:w val="0.89057706044909235"/>
          <c:h val="0.86429258842644674"/>
        </c:manualLayout>
      </c:layout>
      <c:bar3DChart>
        <c:barDir val="col"/>
        <c:grouping val="clustered"/>
        <c:varyColors val="0"/>
        <c:ser>
          <c:idx val="0"/>
          <c:order val="0"/>
          <c:tx>
            <c:strRef>
              <c:f>Лист1!$B$1</c:f>
              <c:strCache>
                <c:ptCount val="1"/>
                <c:pt idx="0">
                  <c:v>Столбец1</c:v>
                </c:pt>
              </c:strCache>
            </c:strRef>
          </c:tx>
          <c:spPr>
            <a:gradFill>
              <a:gsLst>
                <a:gs pos="100000">
                  <a:schemeClr val="accent2">
                    <a:alpha val="0"/>
                  </a:schemeClr>
                </a:gs>
                <a:gs pos="50000">
                  <a:schemeClr val="accent2"/>
                </a:gs>
              </a:gsLst>
              <a:lin ang="5400000" scaled="0"/>
            </a:gradFill>
            <a:ln>
              <a:noFill/>
            </a:ln>
            <a:effectLst/>
            <a:sp3d/>
          </c:spPr>
          <c:invertIfNegative val="1"/>
          <c:dPt>
            <c:idx val="0"/>
            <c:invertIfNegative val="0"/>
            <c:bubble3D val="0"/>
          </c:dPt>
          <c:dPt>
            <c:idx val="1"/>
            <c:invertIfNegative val="1"/>
            <c:bubble3D val="0"/>
          </c:dPt>
          <c:dPt>
            <c:idx val="2"/>
            <c:invertIfNegative val="1"/>
            <c:bubble3D val="0"/>
          </c:dPt>
          <c:dLbls>
            <c:dLbl>
              <c:idx val="0"/>
              <c:layout>
                <c:manualLayout>
                  <c:x val="1.8518518518518517E-2"/>
                  <c:y val="-0.24206349206349206"/>
                </c:manualLayout>
              </c:layout>
              <c:showLegendKey val="0"/>
              <c:showVal val="1"/>
              <c:showCatName val="1"/>
              <c:showSerName val="0"/>
              <c:showPercent val="0"/>
              <c:showBubbleSize val="0"/>
              <c:extLst>
                <c:ext xmlns:c15="http://schemas.microsoft.com/office/drawing/2012/chart" uri="{CE6537A1-D6FC-4f65-9D91-7224C49458BB}"/>
              </c:extLst>
            </c:dLbl>
            <c:dLbl>
              <c:idx val="1"/>
              <c:layout>
                <c:manualLayout>
                  <c:x val="2.0833333333333332E-2"/>
                  <c:y val="-0.30952380952380953"/>
                </c:manualLayout>
              </c:layout>
              <c:showLegendKey val="0"/>
              <c:showVal val="1"/>
              <c:showCatName val="1"/>
              <c:showSerName val="0"/>
              <c:showPercent val="0"/>
              <c:showBubbleSize val="0"/>
              <c:extLst>
                <c:ext xmlns:c15="http://schemas.microsoft.com/office/drawing/2012/chart" uri="{CE6537A1-D6FC-4f65-9D91-7224C49458BB}"/>
              </c:extLst>
            </c:dLbl>
            <c:dLbl>
              <c:idx val="2"/>
              <c:layout>
                <c:manualLayout>
                  <c:x val="9.0277777777777776E-2"/>
                  <c:y val="-0.3690476190476191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Лист1!$A$2:$A$4</c:f>
              <c:strCache>
                <c:ptCount val="3"/>
                <c:pt idx="0">
                  <c:v>Мясо и мясопродукты</c:v>
                </c:pt>
                <c:pt idx="1">
                  <c:v>Молоко и молокопродукты</c:v>
                </c:pt>
                <c:pt idx="2">
                  <c:v>Яйцо</c:v>
                </c:pt>
              </c:strCache>
            </c:strRef>
          </c:cat>
          <c:val>
            <c:numRef>
              <c:f>Лист1!$B$2:$B$4</c:f>
              <c:numCache>
                <c:formatCode>0.00%</c:formatCode>
                <c:ptCount val="3"/>
                <c:pt idx="0">
                  <c:v>0.22</c:v>
                </c:pt>
                <c:pt idx="1">
                  <c:v>0.42</c:v>
                </c:pt>
                <c:pt idx="2">
                  <c:v>0.82</c:v>
                </c:pt>
              </c:numCache>
            </c:numRef>
          </c:val>
        </c:ser>
        <c:dLbls>
          <c:showLegendKey val="0"/>
          <c:showVal val="0"/>
          <c:showCatName val="0"/>
          <c:showSerName val="0"/>
          <c:showPercent val="0"/>
          <c:showBubbleSize val="0"/>
        </c:dLbls>
        <c:gapWidth val="150"/>
        <c:gapDepth val="0"/>
        <c:shape val="box"/>
        <c:axId val="453923904"/>
        <c:axId val="453924464"/>
        <c:axId val="0"/>
      </c:bar3DChart>
      <c:catAx>
        <c:axId val="4539239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3924464"/>
        <c:crosses val="autoZero"/>
        <c:auto val="1"/>
        <c:lblAlgn val="ctr"/>
        <c:lblOffset val="100"/>
        <c:noMultiLvlLbl val="0"/>
      </c:catAx>
      <c:valAx>
        <c:axId val="453924464"/>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39239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'Вид деятельности'!$B$1</c:f>
              <c:strCache>
                <c:ptCount val="1"/>
                <c:pt idx="0">
                  <c:v>Столбец1</c:v>
                </c:pt>
              </c:strCache>
            </c:strRef>
          </c:tx>
          <c:explosion val="25"/>
          <c:dPt>
            <c:idx val="0"/>
            <c:bubble3D val="0"/>
            <c:spPr>
              <a:solidFill>
                <a:schemeClr val="accent2"/>
              </a:solidFill>
              <a:ln>
                <a:noFill/>
              </a:ln>
              <a:effectLst/>
            </c:spPr>
          </c:dPt>
          <c:dPt>
            <c:idx val="1"/>
            <c:bubble3D val="0"/>
            <c:spPr>
              <a:solidFill>
                <a:schemeClr val="accent4"/>
              </a:solidFill>
              <a:ln>
                <a:noFill/>
              </a:ln>
              <a:effectLst/>
            </c:spPr>
          </c:dPt>
          <c:dPt>
            <c:idx val="2"/>
            <c:bubble3D val="0"/>
            <c:spPr>
              <a:solidFill>
                <a:schemeClr val="accent6"/>
              </a:solidFill>
              <a:ln>
                <a:noFill/>
              </a:ln>
              <a:effectLst/>
            </c:spPr>
          </c:dPt>
          <c:dPt>
            <c:idx val="3"/>
            <c:bubble3D val="0"/>
            <c:spPr>
              <a:solidFill>
                <a:schemeClr val="accent2">
                  <a:lumMod val="60000"/>
                </a:schemeClr>
              </a:solidFill>
              <a:ln>
                <a:noFill/>
              </a:ln>
              <a:effectLst/>
            </c:spPr>
          </c:dPt>
          <c:dPt>
            <c:idx val="4"/>
            <c:bubble3D val="0"/>
            <c:spPr>
              <a:solidFill>
                <a:schemeClr val="accent4">
                  <a:lumMod val="60000"/>
                </a:schemeClr>
              </a:solidFill>
              <a:ln>
                <a:noFill/>
              </a:ln>
              <a:effectLst/>
            </c:spPr>
          </c:dPt>
          <c:dPt>
            <c:idx val="5"/>
            <c:bubble3D val="0"/>
            <c:spPr>
              <a:solidFill>
                <a:schemeClr val="accent6">
                  <a:lumMod val="60000"/>
                </a:schemeClr>
              </a:solidFill>
              <a:ln>
                <a:noFill/>
              </a:ln>
              <a:effectLst/>
            </c:spPr>
          </c:dPt>
          <c:dPt>
            <c:idx val="6"/>
            <c:bubble3D val="0"/>
            <c:spPr>
              <a:solidFill>
                <a:schemeClr val="accent2">
                  <a:lumMod val="80000"/>
                  <a:lumOff val="20000"/>
                </a:schemeClr>
              </a:solidFill>
              <a:ln>
                <a:noFill/>
              </a:ln>
              <a:effectLst/>
            </c:spPr>
          </c:dPt>
          <c:dPt>
            <c:idx val="7"/>
            <c:bubble3D val="0"/>
            <c:spPr>
              <a:solidFill>
                <a:schemeClr val="accent4">
                  <a:lumMod val="80000"/>
                  <a:lumOff val="20000"/>
                </a:schemeClr>
              </a:solidFill>
              <a:ln>
                <a:noFill/>
              </a:ln>
              <a:effectLst/>
            </c:spPr>
          </c:dPt>
          <c:dLbls>
            <c:dLbl>
              <c:idx val="0"/>
              <c:layout>
                <c:manualLayout>
                  <c:x val="-0.16404938043198036"/>
                  <c:y val="-0.10740288107913769"/>
                </c:manualLayout>
              </c:layout>
              <c:spPr>
                <a:noFill/>
                <a:ln>
                  <a:noFill/>
                </a:ln>
                <a:effectLst/>
              </c:spPr>
              <c:txPr>
                <a:bodyPr rot="0" spcFirstLastPara="1" vertOverflow="ellipsis" vert="horz" wrap="square" anchor="ctr" anchorCtr="1"/>
                <a:lstStyle/>
                <a:p>
                  <a:pPr>
                    <a:defRPr sz="978" b="0" i="0" u="none" strike="noStrike" kern="1200" baseline="0">
                      <a:solidFill>
                        <a:schemeClr val="tx1"/>
                      </a:solidFill>
                      <a:latin typeface="+mj-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0.12247395518827725"/>
                      <c:h val="8.9174131799299131E-2"/>
                    </c:manualLayout>
                  </c15:layout>
                </c:ext>
              </c:extLst>
            </c:dLbl>
            <c:dLbl>
              <c:idx val="1"/>
              <c:layout>
                <c:manualLayout>
                  <c:x val="8.952837113610454E-2"/>
                  <c:y val="0.1307390914485967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9.4897932089486395E-3"/>
                  <c:y val="-4.3227828772671548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1.2572601277765369E-2"/>
                  <c:y val="1.5623172522536182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3.4664802866278314E-2"/>
                  <c:y val="-5.4781005930232057E-3"/>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2.4832399291824375E-3"/>
                  <c:y val="-3.7022527517749544E-2"/>
                </c:manualLayout>
              </c:layout>
              <c:showLegendKey val="0"/>
              <c:showVal val="1"/>
              <c:showCatName val="0"/>
              <c:showSerName val="0"/>
              <c:showPercent val="0"/>
              <c:showBubbleSize val="0"/>
              <c:extLst>
                <c:ext xmlns:c15="http://schemas.microsoft.com/office/drawing/2012/chart" uri="{CE6537A1-D6FC-4f65-9D91-7224C49458BB}"/>
              </c:extLst>
            </c:dLbl>
            <c:dLbl>
              <c:idx val="7"/>
              <c:layout>
                <c:manualLayout>
                  <c:x val="3.9341605660608459E-2"/>
                  <c:y val="-1.176922560439417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78" b="0" i="0" u="none" strike="noStrike" kern="1200" baseline="0">
                    <a:solidFill>
                      <a:srgbClr val="7030A0"/>
                    </a:solidFill>
                    <a:latin typeface="+mj-lt"/>
                    <a:ea typeface="+mn-ea"/>
                    <a:cs typeface="+mn-cs"/>
                  </a:defRPr>
                </a:pPr>
                <a:endParaRPr lang="ru-RU"/>
              </a:p>
            </c:txPr>
            <c:showLegendKey val="0"/>
            <c:showVal val="1"/>
            <c:showCatName val="0"/>
            <c:showSerName val="0"/>
            <c:showPercent val="0"/>
            <c:showBubbleSize val="0"/>
            <c:showLeaderLines val="1"/>
            <c:leaderLines>
              <c:spPr>
                <a:ln w="6350" cap="flat" cmpd="sng" algn="ctr">
                  <a:solidFill>
                    <a:schemeClr val="tx1"/>
                  </a:solidFill>
                  <a:prstDash val="solid"/>
                  <a:round/>
                </a:ln>
                <a:effectLst/>
              </c:spPr>
            </c:leaderLines>
            <c:extLst>
              <c:ext xmlns:c15="http://schemas.microsoft.com/office/drawing/2012/chart" uri="{CE6537A1-D6FC-4f65-9D91-7224C49458BB}"/>
            </c:extLst>
          </c:dLbls>
          <c:cat>
            <c:strRef>
              <c:f>'Вид деятельности'!$A$2:$A$9</c:f>
              <c:strCache>
                <c:ptCount val="8"/>
                <c:pt idx="0">
                  <c:v>Хлебопекарные </c:v>
                </c:pt>
                <c:pt idx="1">
                  <c:v>Молокоперерабатывающие</c:v>
                </c:pt>
                <c:pt idx="2">
                  <c:v>По производству минеральных вод, пива и напитков</c:v>
                </c:pt>
                <c:pt idx="3">
                  <c:v>Мясоперерабатывающие</c:v>
                </c:pt>
                <c:pt idx="4">
                  <c:v>По переработке овощей</c:v>
                </c:pt>
                <c:pt idx="5">
                  <c:v>По производству комбикормов для животных</c:v>
                </c:pt>
                <c:pt idx="6">
                  <c:v>По производству пищевкусовой продукции</c:v>
                </c:pt>
                <c:pt idx="7">
                  <c:v>По производству кондитерских изделий</c:v>
                </c:pt>
              </c:strCache>
            </c:strRef>
          </c:cat>
          <c:val>
            <c:numRef>
              <c:f>'Вид деятельности'!$B$2:$B$9</c:f>
              <c:numCache>
                <c:formatCode>0.0%</c:formatCode>
                <c:ptCount val="8"/>
                <c:pt idx="0">
                  <c:v>0.63800000000000001</c:v>
                </c:pt>
                <c:pt idx="1">
                  <c:v>0.11</c:v>
                </c:pt>
                <c:pt idx="2">
                  <c:v>7.4999999999999997E-2</c:v>
                </c:pt>
                <c:pt idx="3">
                  <c:v>8.7999999999999995E-2</c:v>
                </c:pt>
                <c:pt idx="4">
                  <c:v>3.7999999999999999E-2</c:v>
                </c:pt>
                <c:pt idx="5">
                  <c:v>1.2999999999999999E-2</c:v>
                </c:pt>
                <c:pt idx="6">
                  <c:v>1.2999999999999999E-2</c:v>
                </c:pt>
                <c:pt idx="7">
                  <c:v>2.5000000000000001E-2</c:v>
                </c:pt>
              </c:numCache>
            </c:numRef>
          </c:val>
        </c:ser>
        <c:dLbls>
          <c:showLegendKey val="0"/>
          <c:showVal val="0"/>
          <c:showCatName val="0"/>
          <c:showSerName val="0"/>
          <c:showPercent val="0"/>
          <c:showBubbleSize val="0"/>
          <c:showLeaderLines val="1"/>
        </c:dLbls>
        <c:firstSliceAng val="0"/>
      </c:pieChart>
      <c:spPr>
        <a:noFill/>
        <a:ln w="13804">
          <a:noFill/>
        </a:ln>
        <a:effectLst/>
      </c:spPr>
    </c:plotArea>
    <c:legend>
      <c:legendPos val="r"/>
      <c:legendEntry>
        <c:idx val="0"/>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egendEntry>
        <c:idx val="1"/>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egendEntry>
        <c:idx val="2"/>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egendEntry>
        <c:idx val="3"/>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egendEntry>
        <c:idx val="4"/>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egendEntry>
        <c:idx val="5"/>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egendEntry>
        <c:idx val="6"/>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egendEntry>
        <c:idx val="7"/>
        <c:txPr>
          <a:bodyPr rot="0" spcFirstLastPara="1" vertOverflow="ellipsis" vert="horz" wrap="square" anchor="ctr" anchorCtr="1"/>
          <a:lstStyle/>
          <a:p>
            <a:pPr>
              <a:defRPr sz="1200" b="0" i="0" u="none" strike="noStrike" kern="1200" baseline="0">
                <a:solidFill>
                  <a:srgbClr val="7030A0"/>
                </a:solidFill>
                <a:latin typeface="+mn-lt"/>
                <a:ea typeface="+mn-ea"/>
                <a:cs typeface="+mn-cs"/>
              </a:defRPr>
            </a:pPr>
            <a:endParaRPr lang="ru-RU"/>
          </a:p>
        </c:txPr>
      </c:legendEntry>
      <c:layout>
        <c:manualLayout>
          <c:xMode val="edge"/>
          <c:yMode val="edge"/>
          <c:x val="0.57533589961731668"/>
          <c:y val="0"/>
          <c:w val="0.42466410038268326"/>
          <c:h val="1"/>
        </c:manualLayout>
      </c:layout>
      <c:overlay val="0"/>
      <c:spPr>
        <a:noFill/>
        <a:ln>
          <a:noFill/>
        </a:ln>
        <a:effectLst/>
      </c:spPr>
      <c:txPr>
        <a:bodyPr rot="0" spcFirstLastPara="1" vertOverflow="ellipsis" vert="horz" wrap="square" anchor="ctr" anchorCtr="1"/>
        <a:lstStyle/>
        <a:p>
          <a:pPr>
            <a:defRPr sz="761" b="0" i="0" u="none" strike="noStrike" kern="1200" baseline="0">
              <a:solidFill>
                <a:srgbClr val="7030A0"/>
              </a:solidFill>
              <a:latin typeface="+mn-lt"/>
              <a:ea typeface="+mn-ea"/>
              <a:cs typeface="+mn-cs"/>
            </a:defRPr>
          </a:pPr>
          <a:endParaRPr lang="ru-RU"/>
        </a:p>
      </c:txPr>
    </c:legend>
    <c:plotVisOnly val="1"/>
    <c:dispBlanksAs val="gap"/>
    <c:showDLblsOverMax val="0"/>
  </c:chart>
  <c:spPr>
    <a:solidFill>
      <a:schemeClr val="bg1"/>
    </a:solidFill>
    <a:ln w="6350" cap="flat" cmpd="sng" algn="ctr">
      <a:solidFill>
        <a:schemeClr val="tx1">
          <a:tint val="75000"/>
        </a:schemeClr>
      </a:solidFill>
      <a:prstDash val="solid"/>
      <a:round/>
    </a:ln>
    <a:effectLst/>
  </c:spPr>
  <c:txPr>
    <a:bodyPr/>
    <a:lstStyle/>
    <a:p>
      <a:pPr>
        <a:defRPr sz="977"/>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3745772795753747E-2"/>
          <c:y val="5.8789691770358851E-2"/>
          <c:w val="0.92930380528850898"/>
          <c:h val="0.70592156427063657"/>
        </c:manualLayout>
      </c:layout>
      <c:bar3DChart>
        <c:barDir val="col"/>
        <c:grouping val="clustered"/>
        <c:varyColors val="0"/>
        <c:ser>
          <c:idx val="0"/>
          <c:order val="0"/>
          <c:tx>
            <c:strRef>
              <c:f>Лист1!$B$1</c:f>
              <c:strCache>
                <c:ptCount val="1"/>
                <c:pt idx="0">
                  <c:v>2016</c:v>
                </c:pt>
              </c:strCache>
            </c:strRef>
          </c:tx>
          <c:spPr>
            <a:gradFill>
              <a:gsLst>
                <a:gs pos="100000">
                  <a:schemeClr val="accent2">
                    <a:alpha val="0"/>
                  </a:schemeClr>
                </a:gs>
                <a:gs pos="50000">
                  <a:schemeClr val="accent2"/>
                </a:gs>
              </a:gsLst>
              <a:lin ang="5400000" scaled="0"/>
            </a:gradFill>
            <a:ln>
              <a:noFill/>
            </a:ln>
            <a:effectLst/>
            <a:sp3d/>
          </c:spPr>
          <c:invertIfNegative val="0"/>
          <c:dLbls>
            <c:dLbl>
              <c:idx val="0"/>
              <c:layout>
                <c:manualLayout>
                  <c:x val="4.4592190035178609E-3"/>
                  <c:y val="-8.964140106944568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3186489143989132E-2"/>
                  <c:y val="-1.929039134540606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6.5932445719945965E-3"/>
                  <c:y val="-1.92903913454060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Объем производства комбикормов, тыс. тонн</c:v>
                </c:pt>
              </c:strCache>
            </c:strRef>
          </c:cat>
          <c:val>
            <c:numRef>
              <c:f>Лист1!$B$2</c:f>
              <c:numCache>
                <c:formatCode>0.00</c:formatCode>
                <c:ptCount val="1"/>
                <c:pt idx="0">
                  <c:v>18.16</c:v>
                </c:pt>
              </c:numCache>
            </c:numRef>
          </c:val>
          <c:shape val="cylinder"/>
        </c:ser>
        <c:ser>
          <c:idx val="1"/>
          <c:order val="1"/>
          <c:tx>
            <c:strRef>
              <c:f>Лист1!$C$1</c:f>
              <c:strCache>
                <c:ptCount val="1"/>
                <c:pt idx="0">
                  <c:v>2017</c:v>
                </c:pt>
              </c:strCache>
            </c:strRef>
          </c:tx>
          <c:spPr>
            <a:gradFill>
              <a:gsLst>
                <a:gs pos="100000">
                  <a:schemeClr val="accent4">
                    <a:alpha val="0"/>
                  </a:schemeClr>
                </a:gs>
                <a:gs pos="50000">
                  <a:schemeClr val="accent4"/>
                </a:gs>
              </a:gsLst>
              <a:lin ang="5400000" scaled="0"/>
            </a:gradFill>
            <a:ln>
              <a:noFill/>
            </a:ln>
            <a:effectLst/>
            <a:sp3d/>
          </c:spPr>
          <c:invertIfNegative val="0"/>
          <c:dLbls>
            <c:dLbl>
              <c:idx val="0"/>
              <c:layout>
                <c:manualLayout>
                  <c:x val="6.0485643278819241E-3"/>
                  <c:y val="-7.884587280015843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977973371598379E-2"/>
                  <c:y val="-3.166727134485057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813142257298514E-2"/>
                  <c:y val="-2.997496805910455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Объем производства комбикормов, тыс. тонн</c:v>
                </c:pt>
              </c:strCache>
            </c:strRef>
          </c:cat>
          <c:val>
            <c:numRef>
              <c:f>Лист1!$C$2</c:f>
              <c:numCache>
                <c:formatCode>0.00</c:formatCode>
                <c:ptCount val="1"/>
                <c:pt idx="0">
                  <c:v>23.77</c:v>
                </c:pt>
              </c:numCache>
            </c:numRef>
          </c:val>
          <c:shape val="cylinder"/>
        </c:ser>
        <c:ser>
          <c:idx val="2"/>
          <c:order val="2"/>
          <c:tx>
            <c:strRef>
              <c:f>Лист1!$D$1</c:f>
              <c:strCache>
                <c:ptCount val="1"/>
                <c:pt idx="0">
                  <c:v>2018</c:v>
                </c:pt>
              </c:strCache>
            </c:strRef>
          </c:tx>
          <c:spPr>
            <a:gradFill>
              <a:gsLst>
                <a:gs pos="100000">
                  <a:schemeClr val="accent6">
                    <a:alpha val="0"/>
                  </a:schemeClr>
                </a:gs>
                <a:gs pos="50000">
                  <a:schemeClr val="accent6"/>
                </a:gs>
              </a:gsLst>
              <a:lin ang="5400000" scaled="0"/>
            </a:gradFill>
            <a:ln>
              <a:noFill/>
            </a:ln>
            <a:effectLst/>
            <a:sp3d/>
          </c:spPr>
          <c:invertIfNegative val="0"/>
          <c:dLbls>
            <c:dLbl>
              <c:idx val="0"/>
              <c:layout>
                <c:manualLayout>
                  <c:x val="4.0045227797448749E-2"/>
                  <c:y val="-0.11358608532142438"/>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8021289430977037E-2"/>
                  <c:y val="-2.7557701922008768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4724667144979739E-2"/>
                  <c:y val="-2.4801931729807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c:f>
              <c:strCache>
                <c:ptCount val="1"/>
                <c:pt idx="0">
                  <c:v>Объем производства комбикормов, тыс. тонн</c:v>
                </c:pt>
              </c:strCache>
            </c:strRef>
          </c:cat>
          <c:val>
            <c:numRef>
              <c:f>Лист1!$D$2</c:f>
              <c:numCache>
                <c:formatCode>0.00</c:formatCode>
                <c:ptCount val="1"/>
                <c:pt idx="0">
                  <c:v>26.66</c:v>
                </c:pt>
              </c:numCache>
            </c:numRef>
          </c:val>
          <c:shape val="cylinder"/>
        </c:ser>
        <c:dLbls>
          <c:showLegendKey val="0"/>
          <c:showVal val="0"/>
          <c:showCatName val="0"/>
          <c:showSerName val="0"/>
          <c:showPercent val="0"/>
          <c:showBubbleSize val="0"/>
        </c:dLbls>
        <c:gapWidth val="150"/>
        <c:gapDepth val="0"/>
        <c:shape val="box"/>
        <c:axId val="454021872"/>
        <c:axId val="454022432"/>
        <c:axId val="0"/>
      </c:bar3DChart>
      <c:catAx>
        <c:axId val="454021872"/>
        <c:scaling>
          <c:orientation val="minMax"/>
        </c:scaling>
        <c:delete val="0"/>
        <c:axPos val="b"/>
        <c:numFmt formatCode="General"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4022432"/>
        <c:crosses val="autoZero"/>
        <c:auto val="1"/>
        <c:lblAlgn val="ctr"/>
        <c:lblOffset val="100"/>
        <c:noMultiLvlLbl val="0"/>
      </c:catAx>
      <c:valAx>
        <c:axId val="454022432"/>
        <c:scaling>
          <c:orientation val="minMax"/>
        </c:scaling>
        <c:delete val="0"/>
        <c:axPos val="l"/>
        <c:majorGridlines>
          <c:spPr>
            <a:ln w="9525" cap="flat" cmpd="sng" algn="ctr">
              <a:solidFill>
                <a:schemeClr val="tx1">
                  <a:lumMod val="5000"/>
                  <a:lumOff val="9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54021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11.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13.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1197"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2128"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9">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10800000" scaled="1"/>
      </a:gradFill>
    </cs:spPr>
  </cs:dataPoint>
  <cs:dataPoint3D>
    <cs:lnRef idx="0"/>
    <cs:fillRef idx="0">
      <cs:styleClr val="auto"/>
    </cs:fillRef>
    <cs:effectRef idx="0"/>
    <cs:fontRef idx="minor">
      <a:schemeClr val="tx1"/>
    </cs:fontRef>
    <cs:spPr>
      <a:gradFill flip="none" rotWithShape="1">
        <a:gsLst>
          <a:gs pos="100000">
            <a:schemeClr val="phClr">
              <a:alpha val="0"/>
            </a:schemeClr>
          </a:gs>
          <a:gs pos="50000">
            <a:schemeClr val="phClr"/>
          </a:gs>
        </a:gsLst>
        <a:lin ang="10800000" scaled="1"/>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1197" kern="1200" cap="all"/>
  </cs:axisTitle>
  <cs:categoryAxis>
    <cs:lnRef idx="0"/>
    <cs:fillRef idx="0"/>
    <cs:effectRef idx="0"/>
    <cs:fontRef idx="minor">
      <a:schemeClr val="tx1">
        <a:lumMod val="65000"/>
        <a:lumOff val="35000"/>
      </a:schemeClr>
    </cs:fontRef>
    <cs:spPr/>
    <cs:defRPr sz="1197"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1197"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bg1"/>
    </cs:fontRef>
    <cs:spPr>
      <a:solidFill>
        <a:schemeClr val="tx1">
          <a:lumMod val="50000"/>
          <a:lumOff val="50000"/>
        </a:schemeClr>
      </a:solidFill>
    </cs:spPr>
    <cs:defRPr sz="1197"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1197"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1197"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22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9.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0.44511</cdr:x>
      <cdr:y>0.08326</cdr:y>
    </cdr:from>
    <cdr:to>
      <cdr:x>0.46068</cdr:x>
      <cdr:y>0.1379</cdr:y>
    </cdr:to>
    <cdr:cxnSp macro="">
      <cdr:nvCxnSpPr>
        <cdr:cNvPr id="4" name="Прямая соединительная линия 3"/>
        <cdr:cNvCxnSpPr/>
      </cdr:nvCxnSpPr>
      <cdr:spPr>
        <a:xfrm xmlns:a="http://schemas.openxmlformats.org/drawingml/2006/main">
          <a:off x="2724150" y="304800"/>
          <a:ext cx="95250" cy="200025"/>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0.25057</cdr:x>
      <cdr:y>0.42411</cdr:y>
    </cdr:from>
    <cdr:to>
      <cdr:x>0.27858</cdr:x>
      <cdr:y>0.47355</cdr:y>
    </cdr:to>
    <cdr:cxnSp macro="">
      <cdr:nvCxnSpPr>
        <cdr:cNvPr id="8" name="Прямая соединительная линия 7"/>
        <cdr:cNvCxnSpPr/>
      </cdr:nvCxnSpPr>
      <cdr:spPr>
        <a:xfrm xmlns:a="http://schemas.openxmlformats.org/drawingml/2006/main">
          <a:off x="1533525" y="1552575"/>
          <a:ext cx="171450" cy="180975"/>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0.40309</cdr:x>
      <cdr:y>0.62185</cdr:y>
    </cdr:from>
    <cdr:to>
      <cdr:x>0.40776</cdr:x>
      <cdr:y>0.65546</cdr:y>
    </cdr:to>
    <cdr:cxnSp macro="">
      <cdr:nvCxnSpPr>
        <cdr:cNvPr id="13" name="Прямая соединительная линия 12"/>
        <cdr:cNvCxnSpPr/>
      </cdr:nvCxnSpPr>
      <cdr:spPr>
        <a:xfrm xmlns:a="http://schemas.openxmlformats.org/drawingml/2006/main">
          <a:off x="2466975" y="2114550"/>
          <a:ext cx="28575" cy="11430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0.70502</cdr:x>
      <cdr:y>0.16807</cdr:y>
    </cdr:from>
    <cdr:to>
      <cdr:x>0.71747</cdr:x>
      <cdr:y>0.22969</cdr:y>
    </cdr:to>
    <cdr:cxnSp macro="">
      <cdr:nvCxnSpPr>
        <cdr:cNvPr id="16" name="Прямая соединительная линия 15"/>
        <cdr:cNvCxnSpPr/>
      </cdr:nvCxnSpPr>
      <cdr:spPr>
        <a:xfrm xmlns:a="http://schemas.openxmlformats.org/drawingml/2006/main">
          <a:off x="4314825" y="571500"/>
          <a:ext cx="76200" cy="20955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0.78128</cdr:x>
      <cdr:y>0.10924</cdr:y>
    </cdr:from>
    <cdr:to>
      <cdr:x>0.78284</cdr:x>
      <cdr:y>0.18207</cdr:y>
    </cdr:to>
    <cdr:cxnSp macro="">
      <cdr:nvCxnSpPr>
        <cdr:cNvPr id="19" name="Прямая соединительная линия 18"/>
        <cdr:cNvCxnSpPr/>
      </cdr:nvCxnSpPr>
      <cdr:spPr>
        <a:xfrm xmlns:a="http://schemas.openxmlformats.org/drawingml/2006/main">
          <a:off x="4781550" y="371475"/>
          <a:ext cx="9525" cy="24765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0.16497</cdr:x>
      <cdr:y>0.43417</cdr:y>
    </cdr:from>
    <cdr:to>
      <cdr:x>0.1852</cdr:x>
      <cdr:y>0.53782</cdr:y>
    </cdr:to>
    <cdr:cxnSp macro="">
      <cdr:nvCxnSpPr>
        <cdr:cNvPr id="22" name="Прямая соединительная линия 21"/>
        <cdr:cNvCxnSpPr/>
      </cdr:nvCxnSpPr>
      <cdr:spPr>
        <a:xfrm xmlns:a="http://schemas.openxmlformats.org/drawingml/2006/main" flipH="1">
          <a:off x="1009650" y="1476375"/>
          <a:ext cx="123825" cy="352425"/>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0.09961</cdr:x>
      <cdr:y>0.4958</cdr:y>
    </cdr:from>
    <cdr:to>
      <cdr:x>0.11206</cdr:x>
      <cdr:y>0.54622</cdr:y>
    </cdr:to>
    <cdr:cxnSp macro="">
      <cdr:nvCxnSpPr>
        <cdr:cNvPr id="25" name="Прямая соединительная линия 24"/>
        <cdr:cNvCxnSpPr/>
      </cdr:nvCxnSpPr>
      <cdr:spPr>
        <a:xfrm xmlns:a="http://schemas.openxmlformats.org/drawingml/2006/main">
          <a:off x="609600" y="1685925"/>
          <a:ext cx="76200" cy="17145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0.4669</cdr:x>
      <cdr:y>0.62185</cdr:y>
    </cdr:from>
    <cdr:to>
      <cdr:x>0.47935</cdr:x>
      <cdr:y>0.67507</cdr:y>
    </cdr:to>
    <cdr:cxnSp macro="">
      <cdr:nvCxnSpPr>
        <cdr:cNvPr id="29" name="Прямая соединительная линия 28"/>
        <cdr:cNvCxnSpPr/>
      </cdr:nvCxnSpPr>
      <cdr:spPr>
        <a:xfrm xmlns:a="http://schemas.openxmlformats.org/drawingml/2006/main" flipH="1">
          <a:off x="2857500" y="2114550"/>
          <a:ext cx="76200" cy="180975"/>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3.xml><?xml version="1.0" encoding="utf-8"?>
<c:userShapes xmlns:c="http://schemas.openxmlformats.org/drawingml/2006/chart">
  <cdr:relSizeAnchor xmlns:cdr="http://schemas.openxmlformats.org/drawingml/2006/chartDrawing">
    <cdr:from>
      <cdr:x>0.19728</cdr:x>
      <cdr:y>0.07393</cdr:y>
    </cdr:from>
    <cdr:to>
      <cdr:x>0.23775</cdr:x>
      <cdr:y>0.12594</cdr:y>
    </cdr:to>
    <cdr:cxnSp macro="">
      <cdr:nvCxnSpPr>
        <cdr:cNvPr id="4" name="Прямая соединительная линия 3"/>
        <cdr:cNvCxnSpPr/>
      </cdr:nvCxnSpPr>
      <cdr:spPr>
        <a:xfrm xmlns:a="http://schemas.openxmlformats.org/drawingml/2006/main" flipH="1">
          <a:off x="1207357" y="297862"/>
          <a:ext cx="247681" cy="209553"/>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0.15105</cdr:x>
      <cdr:y>0.06219</cdr:y>
    </cdr:from>
    <cdr:to>
      <cdr:x>0.16351</cdr:x>
      <cdr:y>0.13547</cdr:y>
    </cdr:to>
    <cdr:cxnSp macro="">
      <cdr:nvCxnSpPr>
        <cdr:cNvPr id="7" name="Прямая соединительная линия 6"/>
        <cdr:cNvCxnSpPr/>
      </cdr:nvCxnSpPr>
      <cdr:spPr>
        <a:xfrm xmlns:a="http://schemas.openxmlformats.org/drawingml/2006/main" flipH="1">
          <a:off x="924473" y="250552"/>
          <a:ext cx="76257" cy="29525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0.10569</cdr:x>
      <cdr:y>0.08324</cdr:y>
    </cdr:from>
    <cdr:to>
      <cdr:x>0.11503</cdr:x>
      <cdr:y>0.12816</cdr:y>
    </cdr:to>
    <cdr:cxnSp macro="">
      <cdr:nvCxnSpPr>
        <cdr:cNvPr id="10" name="Прямая соединительная линия 9"/>
        <cdr:cNvCxnSpPr/>
      </cdr:nvCxnSpPr>
      <cdr:spPr>
        <a:xfrm xmlns:a="http://schemas.openxmlformats.org/drawingml/2006/main">
          <a:off x="646839" y="335392"/>
          <a:ext cx="57162" cy="180986"/>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0.27425</cdr:x>
      <cdr:y>0.56107</cdr:y>
    </cdr:from>
    <cdr:to>
      <cdr:x>0.29137</cdr:x>
      <cdr:y>0.59417</cdr:y>
    </cdr:to>
    <cdr:cxnSp macro="">
      <cdr:nvCxnSpPr>
        <cdr:cNvPr id="13" name="Прямая соединительная линия 12"/>
        <cdr:cNvCxnSpPr/>
      </cdr:nvCxnSpPr>
      <cdr:spPr>
        <a:xfrm xmlns:a="http://schemas.openxmlformats.org/drawingml/2006/main">
          <a:off x="1678437" y="2260605"/>
          <a:ext cx="104776" cy="133363"/>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0.32556</cdr:x>
      <cdr:y>0.51078</cdr:y>
    </cdr:from>
    <cdr:to>
      <cdr:x>0.33023</cdr:x>
      <cdr:y>0.61716</cdr:y>
    </cdr:to>
    <cdr:cxnSp macro="">
      <cdr:nvCxnSpPr>
        <cdr:cNvPr id="17" name="Прямая соединительная линия 16"/>
        <cdr:cNvCxnSpPr/>
      </cdr:nvCxnSpPr>
      <cdr:spPr>
        <a:xfrm xmlns:a="http://schemas.openxmlformats.org/drawingml/2006/main" flipH="1">
          <a:off x="1992455" y="2057991"/>
          <a:ext cx="28581" cy="428613"/>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0.36008</cdr:x>
      <cdr:y>0.56014</cdr:y>
    </cdr:from>
    <cdr:to>
      <cdr:x>0.37253</cdr:x>
      <cdr:y>0.61451</cdr:y>
    </cdr:to>
    <cdr:cxnSp macro="">
      <cdr:nvCxnSpPr>
        <cdr:cNvPr id="20" name="Прямая соединительная линия 19"/>
        <cdr:cNvCxnSpPr/>
      </cdr:nvCxnSpPr>
      <cdr:spPr>
        <a:xfrm xmlns:a="http://schemas.openxmlformats.org/drawingml/2006/main" flipH="1">
          <a:off x="2203753" y="2256866"/>
          <a:ext cx="76196" cy="219061"/>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0.47346</cdr:x>
      <cdr:y>0.64095</cdr:y>
    </cdr:from>
    <cdr:to>
      <cdr:x>0.48435</cdr:x>
      <cdr:y>0.66932</cdr:y>
    </cdr:to>
    <cdr:cxnSp macro="">
      <cdr:nvCxnSpPr>
        <cdr:cNvPr id="25" name="Прямая соединительная линия 24"/>
        <cdr:cNvCxnSpPr/>
      </cdr:nvCxnSpPr>
      <cdr:spPr>
        <a:xfrm xmlns:a="http://schemas.openxmlformats.org/drawingml/2006/main">
          <a:off x="2897629" y="2582437"/>
          <a:ext cx="66648" cy="11430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0.51411</cdr:x>
      <cdr:y>0.5865</cdr:y>
    </cdr:from>
    <cdr:to>
      <cdr:x>0.51567</cdr:x>
      <cdr:y>0.66688</cdr:y>
    </cdr:to>
    <cdr:cxnSp macro="">
      <cdr:nvCxnSpPr>
        <cdr:cNvPr id="28" name="Прямая соединительная линия 27"/>
        <cdr:cNvCxnSpPr/>
      </cdr:nvCxnSpPr>
      <cdr:spPr>
        <a:xfrm xmlns:a="http://schemas.openxmlformats.org/drawingml/2006/main">
          <a:off x="3146432" y="2363064"/>
          <a:ext cx="9547" cy="323857"/>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0.54548</cdr:x>
      <cdr:y>0.63837</cdr:y>
    </cdr:from>
    <cdr:to>
      <cdr:x>0.55637</cdr:x>
      <cdr:y>0.6762</cdr:y>
    </cdr:to>
    <cdr:cxnSp macro="">
      <cdr:nvCxnSpPr>
        <cdr:cNvPr id="31" name="Прямая соединительная линия 30"/>
        <cdr:cNvCxnSpPr/>
      </cdr:nvCxnSpPr>
      <cdr:spPr>
        <a:xfrm xmlns:a="http://schemas.openxmlformats.org/drawingml/2006/main" flipH="1">
          <a:off x="3338384" y="2572030"/>
          <a:ext cx="66648" cy="15242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0.71224</cdr:x>
      <cdr:y>0.416</cdr:y>
    </cdr:from>
    <cdr:to>
      <cdr:x>0.72313</cdr:x>
      <cdr:y>0.48929</cdr:y>
    </cdr:to>
    <cdr:cxnSp macro="">
      <cdr:nvCxnSpPr>
        <cdr:cNvPr id="37" name="Прямая соединительная линия 36"/>
        <cdr:cNvCxnSpPr/>
      </cdr:nvCxnSpPr>
      <cdr:spPr>
        <a:xfrm xmlns:a="http://schemas.openxmlformats.org/drawingml/2006/main">
          <a:off x="4359002" y="1676105"/>
          <a:ext cx="66648" cy="295291"/>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0.65333</cdr:x>
      <cdr:y>0.45648</cdr:y>
    </cdr:from>
    <cdr:to>
      <cdr:x>0.67823</cdr:x>
      <cdr:y>0.48012</cdr:y>
    </cdr:to>
    <cdr:cxnSp macro="">
      <cdr:nvCxnSpPr>
        <cdr:cNvPr id="41" name="Прямая соединительная линия 40"/>
        <cdr:cNvCxnSpPr/>
      </cdr:nvCxnSpPr>
      <cdr:spPr>
        <a:xfrm xmlns:a="http://schemas.openxmlformats.org/drawingml/2006/main">
          <a:off x="3998491" y="1839203"/>
          <a:ext cx="152391" cy="95248"/>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0.62032</cdr:x>
      <cdr:y>0.5135</cdr:y>
    </cdr:from>
    <cdr:to>
      <cdr:x>0.64055</cdr:x>
      <cdr:y>0.54423</cdr:y>
    </cdr:to>
    <cdr:cxnSp macro="">
      <cdr:nvCxnSpPr>
        <cdr:cNvPr id="44" name="Прямая соединительная линия 43"/>
        <cdr:cNvCxnSpPr/>
      </cdr:nvCxnSpPr>
      <cdr:spPr>
        <a:xfrm xmlns:a="http://schemas.openxmlformats.org/drawingml/2006/main">
          <a:off x="3796430" y="2068943"/>
          <a:ext cx="123810" cy="123813"/>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0.80618</cdr:x>
      <cdr:y>0.69031</cdr:y>
    </cdr:from>
    <cdr:to>
      <cdr:x>0.8233</cdr:x>
      <cdr:y>0.7234</cdr:y>
    </cdr:to>
    <cdr:cxnSp macro="">
      <cdr:nvCxnSpPr>
        <cdr:cNvPr id="48" name="Прямая соединительная линия 47"/>
        <cdr:cNvCxnSpPr/>
      </cdr:nvCxnSpPr>
      <cdr:spPr>
        <a:xfrm xmlns:a="http://schemas.openxmlformats.org/drawingml/2006/main">
          <a:off x="4933950" y="2781300"/>
          <a:ext cx="104775" cy="13335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0.85599</cdr:x>
      <cdr:y>0.62411</cdr:y>
    </cdr:from>
    <cdr:to>
      <cdr:x>0.8591</cdr:x>
      <cdr:y>0.72577</cdr:y>
    </cdr:to>
    <cdr:cxnSp macro="">
      <cdr:nvCxnSpPr>
        <cdr:cNvPr id="52" name="Прямая соединительная линия 51"/>
        <cdr:cNvCxnSpPr/>
      </cdr:nvCxnSpPr>
      <cdr:spPr>
        <a:xfrm xmlns:a="http://schemas.openxmlformats.org/drawingml/2006/main">
          <a:off x="5238750" y="2514600"/>
          <a:ext cx="19050" cy="40957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0.89645</cdr:x>
      <cdr:y>0.64303</cdr:y>
    </cdr:from>
    <cdr:to>
      <cdr:x>0.91046</cdr:x>
      <cdr:y>0.7234</cdr:y>
    </cdr:to>
    <cdr:cxnSp macro="">
      <cdr:nvCxnSpPr>
        <cdr:cNvPr id="55" name="Прямая соединительная линия 54"/>
        <cdr:cNvCxnSpPr/>
      </cdr:nvCxnSpPr>
      <cdr:spPr>
        <a:xfrm xmlns:a="http://schemas.openxmlformats.org/drawingml/2006/main" flipH="1">
          <a:off x="5486400" y="2590800"/>
          <a:ext cx="85725" cy="32385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4.xml><?xml version="1.0" encoding="utf-8"?>
<c:userShapes xmlns:c="http://schemas.openxmlformats.org/drawingml/2006/chart">
  <cdr:relSizeAnchor xmlns:cdr="http://schemas.openxmlformats.org/drawingml/2006/chartDrawing">
    <cdr:from>
      <cdr:x>0.28792</cdr:x>
      <cdr:y>0.32264</cdr:y>
    </cdr:from>
    <cdr:to>
      <cdr:x>0.28792</cdr:x>
      <cdr:y>0.39289</cdr:y>
    </cdr:to>
    <cdr:cxnSp macro="">
      <cdr:nvCxnSpPr>
        <cdr:cNvPr id="4" name="Прямая соединительная линия 3"/>
        <cdr:cNvCxnSpPr/>
      </cdr:nvCxnSpPr>
      <cdr:spPr>
        <a:xfrm xmlns:a="http://schemas.openxmlformats.org/drawingml/2006/main">
          <a:off x="1762125" y="1181100"/>
          <a:ext cx="1" cy="257175"/>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0.44511</cdr:x>
      <cdr:y>0.28881</cdr:y>
    </cdr:from>
    <cdr:to>
      <cdr:x>0.44667</cdr:x>
      <cdr:y>0.35906</cdr:y>
    </cdr:to>
    <cdr:cxnSp macro="">
      <cdr:nvCxnSpPr>
        <cdr:cNvPr id="8" name="Прямая соединительная линия 7"/>
        <cdr:cNvCxnSpPr/>
      </cdr:nvCxnSpPr>
      <cdr:spPr>
        <a:xfrm xmlns:a="http://schemas.openxmlformats.org/drawingml/2006/main" flipH="1">
          <a:off x="2724150" y="1057275"/>
          <a:ext cx="9525" cy="257175"/>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5.xml><?xml version="1.0" encoding="utf-8"?>
<c:userShapes xmlns:c="http://schemas.openxmlformats.org/drawingml/2006/chart">
  <cdr:relSizeAnchor xmlns:cdr="http://schemas.openxmlformats.org/drawingml/2006/chartDrawing">
    <cdr:from>
      <cdr:x>0.32838</cdr:x>
      <cdr:y>0.28693</cdr:y>
    </cdr:from>
    <cdr:to>
      <cdr:x>0.32838</cdr:x>
      <cdr:y>0.35718</cdr:y>
    </cdr:to>
    <cdr:cxnSp macro="">
      <cdr:nvCxnSpPr>
        <cdr:cNvPr id="4" name="Прямая соединительная линия 3"/>
        <cdr:cNvCxnSpPr/>
      </cdr:nvCxnSpPr>
      <cdr:spPr>
        <a:xfrm xmlns:a="http://schemas.openxmlformats.org/drawingml/2006/main">
          <a:off x="2009758" y="918277"/>
          <a:ext cx="0" cy="224828"/>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0.51203</cdr:x>
      <cdr:y>0.16976</cdr:y>
    </cdr:from>
    <cdr:to>
      <cdr:x>0.51359</cdr:x>
      <cdr:y>0.24001</cdr:y>
    </cdr:to>
    <cdr:cxnSp macro="">
      <cdr:nvCxnSpPr>
        <cdr:cNvPr id="8" name="Прямая соединительная линия 7"/>
        <cdr:cNvCxnSpPr/>
      </cdr:nvCxnSpPr>
      <cdr:spPr>
        <a:xfrm xmlns:a="http://schemas.openxmlformats.org/drawingml/2006/main" flipH="1">
          <a:off x="3133706" y="543308"/>
          <a:ext cx="9547" cy="224828"/>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6.xml><?xml version="1.0" encoding="utf-8"?>
<c:userShapes xmlns:c="http://schemas.openxmlformats.org/drawingml/2006/chart">
  <cdr:relSizeAnchor xmlns:cdr="http://schemas.openxmlformats.org/drawingml/2006/chartDrawing">
    <cdr:from>
      <cdr:x>0.30754</cdr:x>
      <cdr:y>0.24695</cdr:y>
    </cdr:from>
    <cdr:to>
      <cdr:x>0.30754</cdr:x>
      <cdr:y>0.3172</cdr:y>
    </cdr:to>
    <cdr:cxnSp macro="">
      <cdr:nvCxnSpPr>
        <cdr:cNvPr id="4" name="Прямая соединительная линия 3"/>
        <cdr:cNvCxnSpPr/>
      </cdr:nvCxnSpPr>
      <cdr:spPr>
        <a:xfrm xmlns:a="http://schemas.openxmlformats.org/drawingml/2006/main">
          <a:off x="1882181" y="904021"/>
          <a:ext cx="0" cy="25717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0.63979</cdr:x>
      <cdr:y>0.31152</cdr:y>
    </cdr:from>
    <cdr:to>
      <cdr:x>0.64135</cdr:x>
      <cdr:y>0.38177</cdr:y>
    </cdr:to>
    <cdr:cxnSp macro="">
      <cdr:nvCxnSpPr>
        <cdr:cNvPr id="8" name="Прямая соединительная линия 7"/>
        <cdr:cNvCxnSpPr/>
      </cdr:nvCxnSpPr>
      <cdr:spPr>
        <a:xfrm xmlns:a="http://schemas.openxmlformats.org/drawingml/2006/main" flipH="1">
          <a:off x="3915622" y="1140395"/>
          <a:ext cx="9547" cy="257170"/>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0.74101</cdr:x>
      <cdr:y>0.30024</cdr:y>
    </cdr:from>
    <cdr:to>
      <cdr:x>0.74704</cdr:x>
      <cdr:y>0.36584</cdr:y>
    </cdr:to>
    <cdr:cxnSp macro="">
      <cdr:nvCxnSpPr>
        <cdr:cNvPr id="5" name="Прямая соединительная линия 4"/>
        <cdr:cNvCxnSpPr/>
      </cdr:nvCxnSpPr>
      <cdr:spPr>
        <a:xfrm xmlns:a="http://schemas.openxmlformats.org/drawingml/2006/main">
          <a:off x="4535054" y="1099127"/>
          <a:ext cx="36946" cy="240145"/>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0.21128</cdr:x>
      <cdr:y>0.04794</cdr:y>
    </cdr:from>
    <cdr:to>
      <cdr:x>0.22336</cdr:x>
      <cdr:y>0.10092</cdr:y>
    </cdr:to>
    <cdr:cxnSp macro="">
      <cdr:nvCxnSpPr>
        <cdr:cNvPr id="9" name="Прямая соединительная линия 8"/>
        <cdr:cNvCxnSpPr/>
      </cdr:nvCxnSpPr>
      <cdr:spPr>
        <a:xfrm xmlns:a="http://schemas.openxmlformats.org/drawingml/2006/main">
          <a:off x="1293090" y="175490"/>
          <a:ext cx="73891" cy="193964"/>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7.xml><?xml version="1.0" encoding="utf-8"?>
<c:userShapes xmlns:c="http://schemas.openxmlformats.org/drawingml/2006/chart">
  <cdr:relSizeAnchor xmlns:cdr="http://schemas.openxmlformats.org/drawingml/2006/chartDrawing">
    <cdr:from>
      <cdr:x>0.31749</cdr:x>
      <cdr:y>0.3406</cdr:y>
    </cdr:from>
    <cdr:to>
      <cdr:x>0.32216</cdr:x>
      <cdr:y>0.37421</cdr:y>
    </cdr:to>
    <cdr:cxnSp macro="">
      <cdr:nvCxnSpPr>
        <cdr:cNvPr id="13" name="Прямая соединительная линия 12"/>
        <cdr:cNvCxnSpPr/>
      </cdr:nvCxnSpPr>
      <cdr:spPr>
        <a:xfrm xmlns:a="http://schemas.openxmlformats.org/drawingml/2006/main">
          <a:off x="1943088" y="934334"/>
          <a:ext cx="28581" cy="92199"/>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0.6066</cdr:x>
      <cdr:y>0.2271</cdr:y>
    </cdr:from>
    <cdr:to>
      <cdr:x>0.61905</cdr:x>
      <cdr:y>0.28872</cdr:y>
    </cdr:to>
    <cdr:cxnSp macro="">
      <cdr:nvCxnSpPr>
        <cdr:cNvPr id="16" name="Прямая соединительная линия 15"/>
        <cdr:cNvCxnSpPr/>
      </cdr:nvCxnSpPr>
      <cdr:spPr>
        <a:xfrm xmlns:a="http://schemas.openxmlformats.org/drawingml/2006/main">
          <a:off x="3712448" y="622972"/>
          <a:ext cx="76196" cy="169036"/>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0.7219</cdr:x>
      <cdr:y>0.22414</cdr:y>
    </cdr:from>
    <cdr:to>
      <cdr:x>0.72346</cdr:x>
      <cdr:y>0.29697</cdr:y>
    </cdr:to>
    <cdr:cxnSp macro="">
      <cdr:nvCxnSpPr>
        <cdr:cNvPr id="19" name="Прямая соединительная линия 18"/>
        <cdr:cNvCxnSpPr/>
      </cdr:nvCxnSpPr>
      <cdr:spPr>
        <a:xfrm xmlns:a="http://schemas.openxmlformats.org/drawingml/2006/main">
          <a:off x="4418131" y="614849"/>
          <a:ext cx="9547" cy="199787"/>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0.38753</cdr:x>
      <cdr:y>0.27463</cdr:y>
    </cdr:from>
    <cdr:to>
      <cdr:x>0.39998</cdr:x>
      <cdr:y>0.32785</cdr:y>
    </cdr:to>
    <cdr:cxnSp macro="">
      <cdr:nvCxnSpPr>
        <cdr:cNvPr id="29" name="Прямая соединительная линия 28"/>
        <cdr:cNvCxnSpPr/>
      </cdr:nvCxnSpPr>
      <cdr:spPr>
        <a:xfrm xmlns:a="http://schemas.openxmlformats.org/drawingml/2006/main" flipH="1">
          <a:off x="2371714" y="753359"/>
          <a:ext cx="76195" cy="145993"/>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0.84354</cdr:x>
      <cdr:y>0.52083</cdr:y>
    </cdr:from>
    <cdr:to>
      <cdr:x>0.85287</cdr:x>
      <cdr:y>0.64236</cdr:y>
    </cdr:to>
    <cdr:cxnSp macro="">
      <cdr:nvCxnSpPr>
        <cdr:cNvPr id="4" name="Прямая соединительная линия 3"/>
        <cdr:cNvCxnSpPr/>
      </cdr:nvCxnSpPr>
      <cdr:spPr>
        <a:xfrm xmlns:a="http://schemas.openxmlformats.org/drawingml/2006/main" flipH="1">
          <a:off x="5162550" y="1428750"/>
          <a:ext cx="57150" cy="333375"/>
        </a:xfrm>
        <a:prstGeom xmlns:a="http://schemas.openxmlformats.org/drawingml/2006/main" prst="line">
          <a:avLst/>
        </a:prstGeom>
        <a:ln xmlns:a="http://schemas.openxmlformats.org/drawingml/2006/main">
          <a:solidFill>
            <a:schemeClr val="bg1">
              <a:lumMod val="8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0.78751</cdr:x>
      <cdr:y>0.57292</cdr:y>
    </cdr:from>
    <cdr:to>
      <cdr:x>0.79529</cdr:x>
      <cdr:y>0.64236</cdr:y>
    </cdr:to>
    <cdr:cxnSp macro="">
      <cdr:nvCxnSpPr>
        <cdr:cNvPr id="7" name="Прямая соединительная линия 6"/>
        <cdr:cNvCxnSpPr/>
      </cdr:nvCxnSpPr>
      <cdr:spPr>
        <a:xfrm xmlns:a="http://schemas.openxmlformats.org/drawingml/2006/main">
          <a:off x="4819650" y="1571625"/>
          <a:ext cx="47625" cy="190500"/>
        </a:xfrm>
        <a:prstGeom xmlns:a="http://schemas.openxmlformats.org/drawingml/2006/main" prst="line">
          <a:avLst/>
        </a:prstGeom>
        <a:ln xmlns:a="http://schemas.openxmlformats.org/drawingml/2006/main">
          <a:solidFill>
            <a:schemeClr val="bg1">
              <a:lumMod val="8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0.27561</cdr:x>
      <cdr:y>0.21034</cdr:y>
    </cdr:from>
    <cdr:to>
      <cdr:x>0.28495</cdr:x>
      <cdr:y>0.26589</cdr:y>
    </cdr:to>
    <cdr:cxnSp macro="">
      <cdr:nvCxnSpPr>
        <cdr:cNvPr id="11" name="Прямая соединительная линия 10"/>
        <cdr:cNvCxnSpPr/>
      </cdr:nvCxnSpPr>
      <cdr:spPr>
        <a:xfrm xmlns:a="http://schemas.openxmlformats.org/drawingml/2006/main">
          <a:off x="1686767" y="576996"/>
          <a:ext cx="57162" cy="152385"/>
        </a:xfrm>
        <a:prstGeom xmlns:a="http://schemas.openxmlformats.org/drawingml/2006/main" prst="line">
          <a:avLst/>
        </a:prstGeom>
        <a:ln xmlns:a="http://schemas.openxmlformats.org/drawingml/2006/main">
          <a:solidFill>
            <a:schemeClr val="bg1">
              <a:lumMod val="8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0.14035</cdr:x>
      <cdr:y>0.0631</cdr:y>
    </cdr:from>
    <cdr:to>
      <cdr:x>0.16148</cdr:x>
      <cdr:y>0.0915</cdr:y>
    </cdr:to>
    <cdr:cxnSp macro="">
      <cdr:nvCxnSpPr>
        <cdr:cNvPr id="5" name="Прямая соединительная линия 4"/>
        <cdr:cNvCxnSpPr/>
      </cdr:nvCxnSpPr>
      <cdr:spPr>
        <a:xfrm xmlns:a="http://schemas.openxmlformats.org/drawingml/2006/main">
          <a:off x="858981" y="184728"/>
          <a:ext cx="129309" cy="83127"/>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8.xml><?xml version="1.0" encoding="utf-8"?>
<c:userShapes xmlns:c="http://schemas.openxmlformats.org/drawingml/2006/chart">
  <cdr:relSizeAnchor xmlns:cdr="http://schemas.openxmlformats.org/drawingml/2006/chartDrawing">
    <cdr:from>
      <cdr:x>0.25297</cdr:x>
      <cdr:y>0.37441</cdr:y>
    </cdr:from>
    <cdr:to>
      <cdr:x>0.26231</cdr:x>
      <cdr:y>0.42996</cdr:y>
    </cdr:to>
    <cdr:cxnSp macro="">
      <cdr:nvCxnSpPr>
        <cdr:cNvPr id="11" name="Прямая соединительная линия 10"/>
        <cdr:cNvCxnSpPr/>
      </cdr:nvCxnSpPr>
      <cdr:spPr>
        <a:xfrm xmlns:a="http://schemas.openxmlformats.org/drawingml/2006/main">
          <a:off x="1548204" y="1096019"/>
          <a:ext cx="57162" cy="162614"/>
        </a:xfrm>
        <a:prstGeom xmlns:a="http://schemas.openxmlformats.org/drawingml/2006/main" prst="line">
          <a:avLst/>
        </a:prstGeom>
        <a:ln xmlns:a="http://schemas.openxmlformats.org/drawingml/2006/main">
          <a:solidFill>
            <a:schemeClr val="bg1">
              <a:lumMod val="8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0.42106</cdr:x>
      <cdr:y>0.33129</cdr:y>
    </cdr:from>
    <cdr:to>
      <cdr:x>0.42709</cdr:x>
      <cdr:y>0.41648</cdr:y>
    </cdr:to>
    <cdr:cxnSp macro="">
      <cdr:nvCxnSpPr>
        <cdr:cNvPr id="6" name="Прямая соединительная линия 5"/>
        <cdr:cNvCxnSpPr/>
      </cdr:nvCxnSpPr>
      <cdr:spPr>
        <a:xfrm xmlns:a="http://schemas.openxmlformats.org/drawingml/2006/main">
          <a:off x="2576968" y="969806"/>
          <a:ext cx="36905" cy="249381"/>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9.xml><?xml version="1.0" encoding="utf-8"?>
<c:userShapes xmlns:c="http://schemas.openxmlformats.org/drawingml/2006/chart">
  <cdr:relSizeAnchor xmlns:cdr="http://schemas.openxmlformats.org/drawingml/2006/chartDrawing">
    <cdr:from>
      <cdr:x>0.25146</cdr:x>
      <cdr:y>0.35232</cdr:y>
    </cdr:from>
    <cdr:to>
      <cdr:x>0.2608</cdr:x>
      <cdr:y>0.40787</cdr:y>
    </cdr:to>
    <cdr:cxnSp macro="">
      <cdr:nvCxnSpPr>
        <cdr:cNvPr id="11" name="Прямая соединительная линия 10"/>
        <cdr:cNvCxnSpPr/>
      </cdr:nvCxnSpPr>
      <cdr:spPr>
        <a:xfrm xmlns:a="http://schemas.openxmlformats.org/drawingml/2006/main">
          <a:off x="1538988" y="1031375"/>
          <a:ext cx="57162" cy="162614"/>
        </a:xfrm>
        <a:prstGeom xmlns:a="http://schemas.openxmlformats.org/drawingml/2006/main" prst="line">
          <a:avLst/>
        </a:prstGeom>
        <a:ln xmlns:a="http://schemas.openxmlformats.org/drawingml/2006/main">
          <a:solidFill>
            <a:schemeClr val="bg1">
              <a:lumMod val="8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0.4105</cdr:x>
      <cdr:y>0.14829</cdr:y>
    </cdr:from>
    <cdr:to>
      <cdr:x>0.41653</cdr:x>
      <cdr:y>0.23348</cdr:y>
    </cdr:to>
    <cdr:cxnSp macro="">
      <cdr:nvCxnSpPr>
        <cdr:cNvPr id="6" name="Прямая соединительная линия 5"/>
        <cdr:cNvCxnSpPr/>
      </cdr:nvCxnSpPr>
      <cdr:spPr>
        <a:xfrm xmlns:a="http://schemas.openxmlformats.org/drawingml/2006/main">
          <a:off x="2512290" y="434109"/>
          <a:ext cx="36946" cy="249382"/>
        </a:xfrm>
        <a:prstGeom xmlns:a="http://schemas.openxmlformats.org/drawingml/2006/main" prst="line">
          <a:avLst/>
        </a:prstGeom>
        <a:ln xmlns:a="http://schemas.openxmlformats.org/drawingml/2006/main">
          <a:solidFill>
            <a:schemeClr val="bg2">
              <a:lumMod val="75000"/>
            </a:schemeClr>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F8AD4-3D75-4A8B-AFC1-C8F9622F2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3353</TotalTime>
  <Pages>39</Pages>
  <Words>9978</Words>
  <Characters>56881</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Минсельхозторг</Company>
  <LinksUpToDate>false</LinksUpToDate>
  <CharactersWithSpaces>66726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Кучеренко В.Н.</dc:creator>
  <cp:keywords/>
  <cp:lastModifiedBy>Дьячук Кристина Евгеньевна</cp:lastModifiedBy>
  <cp:revision>180</cp:revision>
  <cp:lastPrinted>2019-03-21T05:11:00Z</cp:lastPrinted>
  <dcterms:created xsi:type="dcterms:W3CDTF">2018-09-17T21:44:00Z</dcterms:created>
  <dcterms:modified xsi:type="dcterms:W3CDTF">2019-04-16T04:36:00Z</dcterms:modified>
</cp:coreProperties>
</file>